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96488" w14:textId="77777777" w:rsidR="00A615E4" w:rsidRPr="00A615E4" w:rsidRDefault="00A615E4" w:rsidP="00A615E4">
      <w:pPr>
        <w:keepNext/>
        <w:spacing w:before="100" w:beforeAutospacing="1" w:after="100" w:afterAutospacing="1"/>
        <w:ind w:firstLine="567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b/>
          <w:bCs/>
          <w:kern w:val="32"/>
          <w:sz w:val="28"/>
          <w:szCs w:val="28"/>
          <w:lang w:val="ru-RU" w:eastAsia="ru-RU"/>
          <w14:ligatures w14:val="none"/>
        </w:rPr>
        <w:t>Разработка схемы базирования составных частей узла</w:t>
      </w:r>
    </w:p>
    <w:p w14:paraId="4BF27D0A" w14:textId="77777777" w:rsidR="00A615E4" w:rsidRPr="00A615E4" w:rsidRDefault="00A615E4" w:rsidP="00A615E4">
      <w:pPr>
        <w:spacing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Схема базирования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это совокупность установочных баз необходимых и достаточных для однозначного базирования деталей в производстве с лишением их необходимого количества степеней свободы.</w:t>
      </w:r>
    </w:p>
    <w:p w14:paraId="30B3B4FC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В самолетостроении и вертолетостроении детали, узлы, отсеки и агрегаты при сборке базируют по:</w:t>
      </w:r>
    </w:p>
    <w:p w14:paraId="793304E8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1. Сборочным отверстиям – СО.</w:t>
      </w:r>
    </w:p>
    <w:p w14:paraId="35501E8F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2. Координатно-фиксирующим отверстиям – КФО.</w:t>
      </w:r>
    </w:p>
    <w:p w14:paraId="5DB12B8A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3. Поверхности каркаса – ПК.</w:t>
      </w:r>
    </w:p>
    <w:p w14:paraId="70E033EF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4. Наружной поверхности обшивки – НП.</w:t>
      </w:r>
    </w:p>
    <w:p w14:paraId="643539C1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5. Внутренней поверхности обшивки – ВП.</w:t>
      </w:r>
    </w:p>
    <w:p w14:paraId="68F58A89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6. Отверстиям под стыковые болты – ОСБ.</w:t>
      </w:r>
    </w:p>
    <w:p w14:paraId="2ED0996A" w14:textId="77777777" w:rsidR="00A615E4" w:rsidRPr="00A615E4" w:rsidRDefault="00A615E4" w:rsidP="00A615E4">
      <w:pPr>
        <w:spacing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7. Установочным базовым отверстиям – УБО.</w:t>
      </w:r>
    </w:p>
    <w:p w14:paraId="139A43B7" w14:textId="77777777" w:rsidR="00A615E4" w:rsidRPr="00A615E4" w:rsidRDefault="00A615E4" w:rsidP="00A615E4">
      <w:pPr>
        <w:numPr>
          <w:ilvl w:val="0"/>
          <w:numId w:val="3"/>
        </w:numPr>
        <w:tabs>
          <w:tab w:val="num" w:pos="90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  <w:t>Сборка с базированием по СО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процесс, при котором взаимное расположение собираемых деталей определяется положением </w:t>
      </w:r>
      <w:proofErr w:type="gramStart"/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имеющихся на них сборочных отверстий</w:t>
      </w:r>
      <w:proofErr w:type="gramEnd"/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в которые на период соединения деталей вставляют фиксаторы.</w:t>
      </w:r>
    </w:p>
    <w:p w14:paraId="20246C8B" w14:textId="77777777" w:rsidR="00A615E4" w:rsidRPr="00A615E4" w:rsidRDefault="00A615E4" w:rsidP="00A615E4">
      <w:pPr>
        <w:numPr>
          <w:ilvl w:val="0"/>
          <w:numId w:val="3"/>
        </w:numPr>
        <w:tabs>
          <w:tab w:val="num" w:pos="90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  <w:t>Сборка с базированием по КФО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процедура, при которой детали поперечного набора каркаса устанавливают в сборочное положение по КФО в деталях собираемого изделия и элементах сборочного приспособления.</w:t>
      </w:r>
    </w:p>
    <w:p w14:paraId="3064D8A7" w14:textId="77777777" w:rsidR="00A615E4" w:rsidRPr="00A615E4" w:rsidRDefault="00A615E4" w:rsidP="00A615E4">
      <w:pPr>
        <w:numPr>
          <w:ilvl w:val="0"/>
          <w:numId w:val="3"/>
        </w:numPr>
        <w:tabs>
          <w:tab w:val="num" w:pos="90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  <w:t>Сборка с базированием по поверхности каркаса (ПК)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при таком методе базирования обшивку (или стенку) устанавливают на поверхность каркаса и прижимают рубильником на период соединения обшивки с элементами каркаса.</w:t>
      </w:r>
    </w:p>
    <w:p w14:paraId="27D85570" w14:textId="77777777" w:rsidR="00A615E4" w:rsidRPr="00A615E4" w:rsidRDefault="00A615E4" w:rsidP="00A615E4">
      <w:pPr>
        <w:numPr>
          <w:ilvl w:val="0"/>
          <w:numId w:val="3"/>
        </w:numPr>
        <w:tabs>
          <w:tab w:val="num" w:pos="90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  <w:t>Сборка с базированием по наружной поверхности (НП)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при этом методе базирования пояса прижимаются наружной поверхностью к рабочей поверхности рубильников па период соединения их с каркасом.</w:t>
      </w:r>
    </w:p>
    <w:p w14:paraId="31526A34" w14:textId="77777777" w:rsidR="00A615E4" w:rsidRPr="00A615E4" w:rsidRDefault="00A615E4" w:rsidP="00A615E4">
      <w:pPr>
        <w:numPr>
          <w:ilvl w:val="0"/>
          <w:numId w:val="3"/>
        </w:numPr>
        <w:tabs>
          <w:tab w:val="num" w:pos="90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  <w:t>Сборка с базированием по внутренней поверхности (ВП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) – при этом методе базирования стенка прижимается внутренней поверхностью к опорным поверхностям приспособления на период ее соединения с каркасом через компенсатор.</w:t>
      </w:r>
    </w:p>
    <w:p w14:paraId="41C10F6D" w14:textId="77777777" w:rsidR="00A615E4" w:rsidRPr="00A615E4" w:rsidRDefault="00A615E4" w:rsidP="00A615E4">
      <w:pPr>
        <w:numPr>
          <w:ilvl w:val="0"/>
          <w:numId w:val="3"/>
        </w:numPr>
        <w:tabs>
          <w:tab w:val="num" w:pos="90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  <w:t>Базирование по отверстиям под стыковые болты (ОСБ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) – процесс, при котором узлы стыка, стыковые профиля и кронштейны устанавливают в сборочное положение по ОСБ и соответствующим им отверстия в элементах сборочного приспособления.</w:t>
      </w:r>
    </w:p>
    <w:p w14:paraId="2679ADD4" w14:textId="77777777" w:rsidR="00A615E4" w:rsidRPr="00A615E4" w:rsidRDefault="00A615E4" w:rsidP="00A615E4">
      <w:pPr>
        <w:numPr>
          <w:ilvl w:val="0"/>
          <w:numId w:val="3"/>
        </w:numPr>
        <w:tabs>
          <w:tab w:val="num" w:pos="900"/>
        </w:tabs>
        <w:spacing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  <w:t>Сборка с базированием по установочным базовым отверстиям (УБО)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процесс, при котором детали, узлы и секции устанавливают в 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lastRenderedPageBreak/>
        <w:t>сборочное положение по УБО (имеющимся в них) и УБО в элементах сборочного приспособления.</w:t>
      </w:r>
    </w:p>
    <w:p w14:paraId="250E60B4" w14:textId="77777777" w:rsidR="00A615E4" w:rsidRPr="00A615E4" w:rsidRDefault="00A615E4" w:rsidP="00A615E4">
      <w:pPr>
        <w:ind w:firstLine="567"/>
        <w:jc w:val="both"/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  <w:t>В целях обеспечения точности сборки необходимо стремится к соблюдению трех основных принципов базирования:</w:t>
      </w:r>
    </w:p>
    <w:p w14:paraId="33A0A631" w14:textId="77777777" w:rsidR="00A615E4" w:rsidRPr="00A615E4" w:rsidRDefault="00A615E4" w:rsidP="00A615E4">
      <w:pPr>
        <w:numPr>
          <w:ilvl w:val="0"/>
          <w:numId w:val="2"/>
        </w:numPr>
        <w:tabs>
          <w:tab w:val="num" w:pos="90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Единства баз (выбор конструктивных баз в качестве сборочных).</w:t>
      </w:r>
    </w:p>
    <w:p w14:paraId="3514869C" w14:textId="77777777" w:rsidR="00A615E4" w:rsidRPr="00A615E4" w:rsidRDefault="00A615E4" w:rsidP="00A615E4">
      <w:pPr>
        <w:numPr>
          <w:ilvl w:val="0"/>
          <w:numId w:val="2"/>
        </w:numPr>
        <w:tabs>
          <w:tab w:val="num" w:pos="90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Постоянства баз (установочная база на всех этапах сборки должна оставаться установочной).</w:t>
      </w:r>
    </w:p>
    <w:p w14:paraId="6F7CDC38" w14:textId="77777777" w:rsidR="00A615E4" w:rsidRPr="00A615E4" w:rsidRDefault="00A615E4" w:rsidP="00A615E4">
      <w:pPr>
        <w:numPr>
          <w:ilvl w:val="0"/>
          <w:numId w:val="2"/>
        </w:numPr>
        <w:tabs>
          <w:tab w:val="num" w:pos="900"/>
          <w:tab w:val="left" w:pos="1920"/>
        </w:tabs>
        <w:spacing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Совмещения баз (выбор сборочных баз в качестве установочных).</w:t>
      </w:r>
    </w:p>
    <w:p w14:paraId="24195079" w14:textId="77777777" w:rsidR="00A615E4" w:rsidRPr="00A615E4" w:rsidRDefault="00A615E4" w:rsidP="00A615E4">
      <w:pPr>
        <w:tabs>
          <w:tab w:val="left" w:pos="1920"/>
        </w:tabs>
        <w:ind w:firstLine="567"/>
        <w:jc w:val="both"/>
        <w:rPr>
          <w:rFonts w:eastAsia="Times New Roman"/>
          <w:kern w:val="0"/>
          <w:sz w:val="28"/>
          <w:szCs w:val="28"/>
          <w:lang w:val="uk-UA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Выбрав метод сборки и метод увязки сборочной оснастки, разработаем схемы базирования для конкретных деталей. </w:t>
      </w:r>
    </w:p>
    <w:p w14:paraId="7A30FCCF" w14:textId="77777777" w:rsidR="00A615E4" w:rsidRPr="00A615E4" w:rsidRDefault="00A615E4" w:rsidP="00A615E4">
      <w:pPr>
        <w:numPr>
          <w:ilvl w:val="0"/>
          <w:numId w:val="1"/>
        </w:numPr>
        <w:tabs>
          <w:tab w:val="num" w:pos="540"/>
          <w:tab w:val="left" w:pos="192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Нижний</w:t>
      </w:r>
      <w:proofErr w:type="spellEnd"/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 xml:space="preserve"> и б</w:t>
      </w:r>
      <w:proofErr w:type="spellStart"/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оковые</w:t>
      </w:r>
      <w:proofErr w:type="spellEnd"/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обода устанавливаются в приспособление, базируются по контуру ложемента и прижимается к нему при помощи рычажных фиксаторов (рисунок 2.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16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).</w:t>
      </w:r>
    </w:p>
    <w:p w14:paraId="445F7CA5" w14:textId="77777777" w:rsidR="00A615E4" w:rsidRPr="00A615E4" w:rsidRDefault="00A615E4" w:rsidP="00A615E4">
      <w:pPr>
        <w:tabs>
          <w:tab w:val="left" w:pos="1920"/>
        </w:tabs>
        <w:ind w:firstLine="567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1E3DB211" w14:textId="77777777" w:rsidR="00A615E4" w:rsidRPr="00A615E4" w:rsidRDefault="00A615E4" w:rsidP="00A615E4">
      <w:pPr>
        <w:keepNext/>
        <w:tabs>
          <w:tab w:val="left" w:pos="180"/>
          <w:tab w:val="left" w:pos="8805"/>
        </w:tabs>
        <w:ind w:firstLine="567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object w:dxaOrig="7710" w:dyaOrig="2940" w14:anchorId="2A25D0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364.8pt;height:139.2pt" o:ole="">
            <v:imagedata r:id="rId5" o:title="" grayscale="t"/>
          </v:shape>
          <o:OLEObject Type="Embed" ProgID="KOMPAS.FRW" ShapeID="_x0000_i1055" DrawAspect="Content" ObjectID="_1812880600" r:id="rId6"/>
        </w:object>
      </w:r>
    </w:p>
    <w:p w14:paraId="3FE4EDC6" w14:textId="77777777" w:rsidR="00A615E4" w:rsidRPr="00A615E4" w:rsidRDefault="00A615E4" w:rsidP="00A615E4">
      <w:pPr>
        <w:ind w:firstLine="567"/>
        <w:jc w:val="center"/>
        <w:rPr>
          <w:rFonts w:eastAsia="Times New Roman"/>
          <w:bCs/>
          <w:kern w:val="0"/>
          <w:sz w:val="28"/>
          <w:szCs w:val="28"/>
          <w:lang w:val="uk-UA" w:eastAsia="ru-RU"/>
          <w14:ligatures w14:val="none"/>
        </w:rPr>
      </w:pP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Рисунок 2.</w:t>
      </w:r>
      <w:r w:rsidRPr="00A615E4">
        <w:rPr>
          <w:rFonts w:eastAsia="Times New Roman"/>
          <w:bCs/>
          <w:kern w:val="0"/>
          <w:sz w:val="28"/>
          <w:szCs w:val="28"/>
          <w:lang w:val="uk-UA" w:eastAsia="ru-RU"/>
          <w14:ligatures w14:val="none"/>
        </w:rPr>
        <w:t>16</w:t>
      </w: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gramStart"/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–  Базирование</w:t>
      </w:r>
      <w:proofErr w:type="gramEnd"/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615E4">
        <w:rPr>
          <w:rFonts w:eastAsia="Times New Roman"/>
          <w:bCs/>
          <w:kern w:val="0"/>
          <w:sz w:val="28"/>
          <w:szCs w:val="28"/>
          <w:lang w:val="uk-UA" w:eastAsia="ru-RU"/>
          <w14:ligatures w14:val="none"/>
        </w:rPr>
        <w:t>нижнего</w:t>
      </w:r>
      <w:proofErr w:type="spellEnd"/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A615E4">
        <w:rPr>
          <w:rFonts w:eastAsia="Times New Roman"/>
          <w:bCs/>
          <w:kern w:val="0"/>
          <w:sz w:val="28"/>
          <w:szCs w:val="28"/>
          <w:lang w:val="uk-UA" w:eastAsia="ru-RU"/>
          <w14:ligatures w14:val="none"/>
        </w:rPr>
        <w:t xml:space="preserve">и </w:t>
      </w: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бокового</w:t>
      </w:r>
      <w:r w:rsidRPr="00A615E4">
        <w:rPr>
          <w:rFonts w:eastAsia="Times New Roman"/>
          <w:bCs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обод</w:t>
      </w:r>
      <w:proofErr w:type="spellStart"/>
      <w:r w:rsidRPr="00A615E4">
        <w:rPr>
          <w:rFonts w:eastAsia="Times New Roman"/>
          <w:bCs/>
          <w:kern w:val="0"/>
          <w:sz w:val="28"/>
          <w:szCs w:val="28"/>
          <w:lang w:val="uk-UA" w:eastAsia="ru-RU"/>
          <w14:ligatures w14:val="none"/>
        </w:rPr>
        <w:t>ов</w:t>
      </w:r>
      <w:proofErr w:type="spellEnd"/>
    </w:p>
    <w:p w14:paraId="4C82963A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uk-UA" w:eastAsia="ru-RU"/>
          <w14:ligatures w14:val="none"/>
        </w:rPr>
      </w:pPr>
    </w:p>
    <w:p w14:paraId="48CA0BFB" w14:textId="77777777" w:rsidR="00A615E4" w:rsidRPr="00A615E4" w:rsidRDefault="00A615E4" w:rsidP="00A615E4">
      <w:pPr>
        <w:numPr>
          <w:ilvl w:val="0"/>
          <w:numId w:val="1"/>
        </w:numPr>
        <w:tabs>
          <w:tab w:val="left" w:pos="540"/>
        </w:tabs>
        <w:spacing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Стенка устанавливается в приспособлении и базируется по КФО (рисунок 2.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17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).</w:t>
      </w:r>
    </w:p>
    <w:p w14:paraId="0A3A7F05" w14:textId="77777777" w:rsidR="00A615E4" w:rsidRPr="00A615E4" w:rsidRDefault="00A615E4" w:rsidP="00A615E4">
      <w:pPr>
        <w:keepNext/>
        <w:tabs>
          <w:tab w:val="left" w:pos="540"/>
        </w:tabs>
        <w:spacing w:after="120"/>
        <w:ind w:firstLine="567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eastAsia="ru-RU"/>
          <w14:ligatures w14:val="none"/>
        </w:rPr>
        <w:object w:dxaOrig="18568" w:dyaOrig="7203" w14:anchorId="07C33293">
          <v:shape id="_x0000_i1056" type="#_x0000_t75" style="width:465pt;height:180pt" o:ole="">
            <v:imagedata r:id="rId7" o:title="" grayscale="t"/>
          </v:shape>
          <o:OLEObject Type="Embed" ProgID="KOMPAS.FRW" ShapeID="_x0000_i1056" DrawAspect="Content" ObjectID="_1812880601" r:id="rId8"/>
        </w:object>
      </w:r>
    </w:p>
    <w:p w14:paraId="01278656" w14:textId="77777777" w:rsidR="00A615E4" w:rsidRPr="00A615E4" w:rsidRDefault="00A615E4" w:rsidP="00A615E4">
      <w:pPr>
        <w:ind w:firstLine="567"/>
        <w:jc w:val="center"/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Рисунок 2.</w:t>
      </w:r>
      <w:r w:rsidRPr="00A615E4">
        <w:rPr>
          <w:rFonts w:eastAsia="Times New Roman"/>
          <w:bCs/>
          <w:kern w:val="0"/>
          <w:sz w:val="28"/>
          <w:szCs w:val="28"/>
          <w:lang w:val="uk-UA" w:eastAsia="ru-RU"/>
          <w14:ligatures w14:val="none"/>
        </w:rPr>
        <w:t>1</w:t>
      </w: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 xml:space="preserve">7 </w:t>
      </w:r>
      <w:proofErr w:type="gramStart"/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–  Базирование</w:t>
      </w:r>
      <w:proofErr w:type="gramEnd"/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 xml:space="preserve"> стенки</w:t>
      </w:r>
    </w:p>
    <w:p w14:paraId="64594876" w14:textId="77777777" w:rsidR="00A615E4" w:rsidRPr="00A615E4" w:rsidRDefault="00A615E4" w:rsidP="00A615E4">
      <w:pPr>
        <w:tabs>
          <w:tab w:val="left" w:pos="1920"/>
        </w:tabs>
        <w:jc w:val="both"/>
        <w:rPr>
          <w:rFonts w:eastAsia="Times New Roman"/>
          <w:kern w:val="0"/>
          <w:sz w:val="28"/>
          <w:szCs w:val="28"/>
          <w:lang w:val="uk-UA" w:eastAsia="ru-RU"/>
          <w14:ligatures w14:val="none"/>
        </w:rPr>
      </w:pPr>
    </w:p>
    <w:p w14:paraId="503DD20D" w14:textId="77777777" w:rsidR="00A615E4" w:rsidRPr="00A615E4" w:rsidRDefault="00A615E4" w:rsidP="00A615E4">
      <w:pPr>
        <w:tabs>
          <w:tab w:val="left" w:pos="192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3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.Стойки базируются по СО на стенке, фиксируются </w:t>
      </w:r>
      <w:proofErr w:type="spellStart"/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тех.болтами</w:t>
      </w:r>
      <w:proofErr w:type="spellEnd"/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(рисунок 2.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18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)</w:t>
      </w:r>
    </w:p>
    <w:p w14:paraId="6EB01356" w14:textId="77777777" w:rsidR="00A615E4" w:rsidRPr="00A615E4" w:rsidRDefault="00A615E4" w:rsidP="00A615E4">
      <w:pPr>
        <w:keepNext/>
        <w:tabs>
          <w:tab w:val="num" w:pos="0"/>
          <w:tab w:val="left" w:pos="4455"/>
        </w:tabs>
        <w:ind w:firstLine="567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noProof/>
          <w:kern w:val="0"/>
          <w:sz w:val="28"/>
          <w:szCs w:val="28"/>
          <w:lang w:val="uk-UA" w:eastAsia="uk-UA"/>
          <w14:ligatures w14:val="none"/>
        </w:rPr>
        <w:drawing>
          <wp:inline distT="0" distB="0" distL="0" distR="0" wp14:anchorId="69803980" wp14:editId="1E21DAB7">
            <wp:extent cx="2266950" cy="1952625"/>
            <wp:effectExtent l="0" t="0" r="0" b="9525"/>
            <wp:docPr id="341" name="Рисунок 341" descr="Зображення, що містить ескіз, малюнок, ряд, схема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Рисунок 341" descr="Зображення, що містить ескіз, малюнок, ряд, схема&#10;&#10;Вміст на основі ШІ може бути неправильним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2C98B" w14:textId="77777777" w:rsidR="00A615E4" w:rsidRPr="00A615E4" w:rsidRDefault="00A615E4" w:rsidP="00A615E4">
      <w:pPr>
        <w:spacing w:after="120"/>
        <w:ind w:firstLine="567"/>
        <w:jc w:val="center"/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Рисунок 2.</w:t>
      </w:r>
      <w:r w:rsidRPr="00A615E4">
        <w:rPr>
          <w:rFonts w:eastAsia="Times New Roman"/>
          <w:bCs/>
          <w:kern w:val="0"/>
          <w:sz w:val="28"/>
          <w:szCs w:val="28"/>
          <w:lang w:val="uk-UA" w:eastAsia="ru-RU"/>
          <w14:ligatures w14:val="none"/>
        </w:rPr>
        <w:t>18</w:t>
      </w: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gramStart"/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–  Базирование</w:t>
      </w:r>
      <w:proofErr w:type="gramEnd"/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 xml:space="preserve"> стоек</w:t>
      </w:r>
    </w:p>
    <w:p w14:paraId="5E5ACAB6" w14:textId="77777777" w:rsidR="00A615E4" w:rsidRPr="00A615E4" w:rsidRDefault="00A615E4" w:rsidP="00A615E4">
      <w:pPr>
        <w:tabs>
          <w:tab w:val="num" w:pos="0"/>
          <w:tab w:val="left" w:pos="4455"/>
        </w:tabs>
        <w:spacing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4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.Кницы базируются на ободах боковых и ободе нижнем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 xml:space="preserve"> упором ложемента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и фиксируются пружинными фиксаторами (рисунок 2.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19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).</w:t>
      </w:r>
    </w:p>
    <w:p w14:paraId="5C1F93A3" w14:textId="77777777" w:rsidR="00A615E4" w:rsidRPr="00A615E4" w:rsidRDefault="00A615E4" w:rsidP="00A615E4">
      <w:pPr>
        <w:keepNext/>
        <w:tabs>
          <w:tab w:val="num" w:pos="0"/>
          <w:tab w:val="left" w:pos="4455"/>
        </w:tabs>
        <w:ind w:firstLine="567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eastAsia="ru-RU"/>
          <w14:ligatures w14:val="none"/>
        </w:rPr>
        <w:object w:dxaOrig="2235" w:dyaOrig="2205" w14:anchorId="6677EDF1">
          <v:shape id="_x0000_i1057" type="#_x0000_t75" style="width:111.6pt;height:109.8pt" o:ole="">
            <v:imagedata r:id="rId10" o:title="" grayscale="t"/>
          </v:shape>
          <o:OLEObject Type="Embed" ProgID="KOMPAS.FRW" ShapeID="_x0000_i1057" DrawAspect="Content" ObjectID="_1812880602" r:id="rId11"/>
        </w:object>
      </w:r>
    </w:p>
    <w:p w14:paraId="426FC728" w14:textId="77777777" w:rsidR="00A615E4" w:rsidRPr="00A615E4" w:rsidRDefault="00A615E4" w:rsidP="00A615E4">
      <w:pPr>
        <w:spacing w:after="120"/>
        <w:ind w:firstLine="567"/>
        <w:jc w:val="center"/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Рисунок 2.</w:t>
      </w:r>
      <w:r w:rsidRPr="00A615E4">
        <w:rPr>
          <w:rFonts w:eastAsia="Times New Roman"/>
          <w:bCs/>
          <w:kern w:val="0"/>
          <w:sz w:val="28"/>
          <w:szCs w:val="28"/>
          <w:lang w:val="uk-UA" w:eastAsia="ru-RU"/>
          <w14:ligatures w14:val="none"/>
        </w:rPr>
        <w:t>19</w:t>
      </w: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gramStart"/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–  Базирование</w:t>
      </w:r>
      <w:proofErr w:type="gramEnd"/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 xml:space="preserve"> книц</w:t>
      </w:r>
    </w:p>
    <w:p w14:paraId="5538156F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639B1D3C" w14:textId="77777777" w:rsidR="00A615E4" w:rsidRPr="00A615E4" w:rsidRDefault="00A615E4" w:rsidP="00A615E4">
      <w:pPr>
        <w:numPr>
          <w:ilvl w:val="0"/>
          <w:numId w:val="3"/>
        </w:numPr>
        <w:tabs>
          <w:tab w:val="num" w:pos="90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Опора </w:t>
      </w:r>
      <w:proofErr w:type="gramStart"/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устанавливается  по</w:t>
      </w:r>
      <w:proofErr w:type="gramEnd"/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СО и фиксируется при помощи тех. болтов (рисунок 2.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20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).</w:t>
      </w:r>
    </w:p>
    <w:p w14:paraId="50BD85CD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11C2DEBF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7BE7ED9F" w14:textId="77777777" w:rsidR="00A615E4" w:rsidRPr="00A615E4" w:rsidRDefault="00A615E4" w:rsidP="00A615E4">
      <w:pPr>
        <w:keepNext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eastAsia="ru-RU"/>
          <w14:ligatures w14:val="none"/>
        </w:rPr>
        <w:object w:dxaOrig="15197" w:dyaOrig="3907" w14:anchorId="21F02DC4">
          <v:shape id="_x0000_i1058" type="#_x0000_t75" style="width:433.8pt;height:111.6pt" o:ole="">
            <v:imagedata r:id="rId12" o:title="" grayscale="t"/>
          </v:shape>
          <o:OLEObject Type="Embed" ProgID="KOMPAS.FRW" ShapeID="_x0000_i1058" DrawAspect="Content" ObjectID="_1812880603" r:id="rId13"/>
        </w:object>
      </w:r>
    </w:p>
    <w:p w14:paraId="0B93DB5C" w14:textId="77777777" w:rsidR="00A615E4" w:rsidRPr="00A615E4" w:rsidRDefault="00A615E4" w:rsidP="00A615E4">
      <w:pPr>
        <w:ind w:firstLine="567"/>
        <w:jc w:val="center"/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Рисунок 2.</w:t>
      </w:r>
      <w:r w:rsidRPr="00A615E4">
        <w:rPr>
          <w:rFonts w:eastAsia="Times New Roman"/>
          <w:bCs/>
          <w:kern w:val="0"/>
          <w:sz w:val="28"/>
          <w:szCs w:val="28"/>
          <w:lang w:val="uk-UA" w:eastAsia="ru-RU"/>
          <w14:ligatures w14:val="none"/>
        </w:rPr>
        <w:t>20</w:t>
      </w: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 xml:space="preserve"> – Базирование опоры</w:t>
      </w:r>
    </w:p>
    <w:p w14:paraId="42530FCB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0791C181" w14:textId="77777777" w:rsidR="00A615E4" w:rsidRPr="00A615E4" w:rsidRDefault="00A615E4" w:rsidP="00A615E4">
      <w:pPr>
        <w:keepNext/>
        <w:spacing w:before="100" w:beforeAutospacing="1" w:after="100" w:afterAutospacing="1"/>
        <w:ind w:firstLine="567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b/>
          <w:bCs/>
          <w:kern w:val="32"/>
          <w:sz w:val="28"/>
          <w:szCs w:val="28"/>
          <w:lang w:val="ru-RU" w:eastAsia="ru-RU"/>
          <w14:ligatures w14:val="none"/>
        </w:rPr>
        <w:t>2.3.7 Проектирование укрупненного технологический процесса сборки узла</w:t>
      </w:r>
    </w:p>
    <w:p w14:paraId="7DB934C5" w14:textId="77777777" w:rsidR="00A615E4" w:rsidRPr="00A615E4" w:rsidRDefault="00A615E4" w:rsidP="00A615E4">
      <w:pPr>
        <w:ind w:firstLine="567"/>
        <w:jc w:val="both"/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  <w:t>Для разработки технологического процесса сборки используются следующие исходные данные:</w:t>
      </w:r>
    </w:p>
    <w:p w14:paraId="452A71A3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конструкторский чертеж и технические условия на сборку;</w:t>
      </w:r>
    </w:p>
    <w:p w14:paraId="08564EAA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программа и объем выпуска изделий;</w:t>
      </w:r>
    </w:p>
    <w:p w14:paraId="72147811" w14:textId="77777777" w:rsidR="00A615E4" w:rsidRPr="00A615E4" w:rsidRDefault="00A615E4" w:rsidP="00A615E4">
      <w:pPr>
        <w:spacing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директивные технологические материалы и входящие в них схемы   членения, сборки, увязки.</w:t>
      </w:r>
    </w:p>
    <w:p w14:paraId="164F19BE" w14:textId="77777777" w:rsidR="00A615E4" w:rsidRPr="00A615E4" w:rsidRDefault="00A615E4" w:rsidP="00A615E4">
      <w:pPr>
        <w:spacing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  </w:t>
      </w:r>
      <w:r w:rsidRPr="00A615E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Технологический процесс сборки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это последовательность установки в сборочное положение деталей и узлов, их фиксации и соединение между собой способами, предусмотренными чертежом.</w:t>
      </w:r>
    </w:p>
    <w:p w14:paraId="739B4159" w14:textId="77777777" w:rsidR="00A615E4" w:rsidRPr="00A615E4" w:rsidRDefault="00A615E4" w:rsidP="00A615E4">
      <w:pPr>
        <w:ind w:firstLine="567"/>
        <w:jc w:val="both"/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  </w:t>
      </w:r>
      <w:r w:rsidRPr="00A615E4"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  <w:t>Рабочая технология содержит следующие сведения о процессе сборки:</w:t>
      </w:r>
    </w:p>
    <w:p w14:paraId="2626DD6F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суть операций и переходов технологического процесса;</w:t>
      </w:r>
    </w:p>
    <w:p w14:paraId="3C09A698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инструмент и оборудование, необходимое для каждой операции;</w:t>
      </w:r>
    </w:p>
    <w:p w14:paraId="5948E2B2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нормы времени на выполнение операций;</w:t>
      </w:r>
    </w:p>
    <w:p w14:paraId="5C2D9975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специальность, количество рабочих и разряд работ;</w:t>
      </w:r>
    </w:p>
    <w:p w14:paraId="5C6512B1" w14:textId="77777777" w:rsidR="00A615E4" w:rsidRPr="00A615E4" w:rsidRDefault="00A615E4" w:rsidP="00A615E4">
      <w:pPr>
        <w:spacing w:after="120"/>
        <w:ind w:firstLine="567"/>
        <w:jc w:val="both"/>
        <w:rPr>
          <w:rFonts w:eastAsia="Times New Roman"/>
          <w:kern w:val="0"/>
          <w:sz w:val="28"/>
          <w:szCs w:val="28"/>
          <w:lang w:val="uk-UA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операции контроля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.</w:t>
      </w:r>
    </w:p>
    <w:p w14:paraId="2C8AED70" w14:textId="77777777" w:rsidR="00A615E4" w:rsidRPr="00A615E4" w:rsidRDefault="00A615E4" w:rsidP="00A615E4">
      <w:pPr>
        <w:ind w:firstLine="567"/>
        <w:jc w:val="both"/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  </w:t>
      </w:r>
      <w:r w:rsidRPr="00A615E4"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  <w:t>Порядок процесса сборки:</w:t>
      </w:r>
    </w:p>
    <w:p w14:paraId="68C3B30F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подготовка деталей к сборке;</w:t>
      </w:r>
    </w:p>
    <w:p w14:paraId="36B92A54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установка деталей в заданное чертежами положение;</w:t>
      </w:r>
    </w:p>
    <w:p w14:paraId="7899B739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фиксация деталей в установочном положении;</w:t>
      </w:r>
    </w:p>
    <w:p w14:paraId="3C16F653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подготовка деталей к скреплению;</w:t>
      </w:r>
    </w:p>
    <w:p w14:paraId="57F4A84A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скрепление деталей;</w:t>
      </w:r>
    </w:p>
    <w:p w14:paraId="5FE90C6D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контроль качества и точности соединений;</w:t>
      </w:r>
    </w:p>
    <w:p w14:paraId="0A8EA0DF" w14:textId="77777777" w:rsidR="00A615E4" w:rsidRPr="00A615E4" w:rsidRDefault="00A615E4" w:rsidP="00A615E4">
      <w:pPr>
        <w:spacing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заключительные работы.</w:t>
      </w:r>
    </w:p>
    <w:p w14:paraId="1CBE3460" w14:textId="77777777" w:rsidR="00A615E4" w:rsidRPr="00A615E4" w:rsidRDefault="00A615E4" w:rsidP="00A615E4">
      <w:pPr>
        <w:spacing w:after="100" w:afterAutospacing="1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lastRenderedPageBreak/>
        <w:t xml:space="preserve">Разработанный ТП сборки низа шпангоута №11 представлен в виде 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(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таблицы 2.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3)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47EC048A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Таблица 2.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3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Укрупненный технологический процесс сборки низа шпангоута №11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345"/>
        <w:gridCol w:w="3140"/>
      </w:tblGrid>
      <w:tr w:rsidR="00A615E4" w:rsidRPr="00A615E4" w14:paraId="190FB00B" w14:textId="77777777" w:rsidTr="005A4EF1">
        <w:tc>
          <w:tcPr>
            <w:tcW w:w="1564" w:type="dxa"/>
            <w:vAlign w:val="center"/>
          </w:tcPr>
          <w:p w14:paraId="44770EC7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b/>
                <w:i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b/>
                <w:i/>
                <w:kern w:val="0"/>
                <w:sz w:val="28"/>
                <w:szCs w:val="28"/>
                <w:lang w:val="ru-RU" w:eastAsia="ru-RU"/>
                <w14:ligatures w14:val="none"/>
              </w:rPr>
              <w:t>№ операции</w:t>
            </w:r>
          </w:p>
        </w:tc>
        <w:tc>
          <w:tcPr>
            <w:tcW w:w="4518" w:type="dxa"/>
            <w:vAlign w:val="center"/>
          </w:tcPr>
          <w:p w14:paraId="267ED0AC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b/>
                <w:i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b/>
                <w:i/>
                <w:kern w:val="0"/>
                <w:sz w:val="28"/>
                <w:szCs w:val="28"/>
                <w:lang w:val="ru-RU" w:eastAsia="ru-RU"/>
                <w14:ligatures w14:val="none"/>
              </w:rPr>
              <w:t>Содержание операции</w:t>
            </w:r>
          </w:p>
        </w:tc>
        <w:tc>
          <w:tcPr>
            <w:tcW w:w="3171" w:type="dxa"/>
            <w:vAlign w:val="center"/>
          </w:tcPr>
          <w:p w14:paraId="6A180AEF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b/>
                <w:i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b/>
                <w:i/>
                <w:kern w:val="0"/>
                <w:sz w:val="28"/>
                <w:szCs w:val="28"/>
                <w:lang w:val="ru-RU" w:eastAsia="ru-RU"/>
                <w14:ligatures w14:val="none"/>
              </w:rPr>
              <w:t>Оборудование,</w:t>
            </w:r>
          </w:p>
          <w:p w14:paraId="3768525C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b/>
                <w:i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b/>
                <w:i/>
                <w:kern w:val="0"/>
                <w:sz w:val="28"/>
                <w:szCs w:val="28"/>
                <w:lang w:val="ru-RU" w:eastAsia="ru-RU"/>
                <w14:ligatures w14:val="none"/>
              </w:rPr>
              <w:t>приспособление,</w:t>
            </w:r>
          </w:p>
          <w:p w14:paraId="382C5D9A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b/>
                <w:i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b/>
                <w:i/>
                <w:kern w:val="0"/>
                <w:sz w:val="28"/>
                <w:szCs w:val="28"/>
                <w:lang w:val="ru-RU" w:eastAsia="ru-RU"/>
                <w14:ligatures w14:val="none"/>
              </w:rPr>
              <w:t>инструмент</w:t>
            </w:r>
          </w:p>
        </w:tc>
      </w:tr>
      <w:tr w:rsidR="00A615E4" w:rsidRPr="00A615E4" w14:paraId="6CCE4381" w14:textId="77777777" w:rsidTr="005A4EF1">
        <w:trPr>
          <w:trHeight w:val="1242"/>
        </w:trPr>
        <w:tc>
          <w:tcPr>
            <w:tcW w:w="1564" w:type="dxa"/>
            <w:vAlign w:val="center"/>
          </w:tcPr>
          <w:p w14:paraId="09E15A56" w14:textId="77777777" w:rsidR="00A615E4" w:rsidRPr="00A615E4" w:rsidRDefault="00A615E4" w:rsidP="00A615E4">
            <w:pPr>
              <w:spacing w:after="720"/>
              <w:ind w:firstLine="567"/>
              <w:rPr>
                <w:rFonts w:eastAsia="Times New Roman"/>
                <w:b/>
                <w:i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01</w:t>
            </w:r>
          </w:p>
        </w:tc>
        <w:tc>
          <w:tcPr>
            <w:tcW w:w="4518" w:type="dxa"/>
            <w:vAlign w:val="center"/>
          </w:tcPr>
          <w:p w14:paraId="25533B88" w14:textId="77777777" w:rsidR="00A615E4" w:rsidRPr="00A615E4" w:rsidRDefault="00A615E4" w:rsidP="00A615E4">
            <w:pPr>
              <w:rPr>
                <w:rFonts w:eastAsia="Times New Roman"/>
                <w:b/>
                <w:i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Проверить, маркировку деталей и отсутствие на деталях механических повреждений.</w:t>
            </w:r>
          </w:p>
        </w:tc>
        <w:tc>
          <w:tcPr>
            <w:tcW w:w="3171" w:type="dxa"/>
            <w:vAlign w:val="center"/>
          </w:tcPr>
          <w:p w14:paraId="051FA348" w14:textId="77777777" w:rsidR="00A615E4" w:rsidRPr="00A615E4" w:rsidRDefault="00A615E4" w:rsidP="00A615E4">
            <w:pPr>
              <w:spacing w:after="360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Визуально</w:t>
            </w:r>
          </w:p>
          <w:p w14:paraId="29C7B096" w14:textId="77777777" w:rsidR="00A615E4" w:rsidRPr="00A615E4" w:rsidRDefault="00A615E4" w:rsidP="00A615E4">
            <w:pPr>
              <w:ind w:firstLine="567"/>
              <w:rPr>
                <w:rFonts w:eastAsia="Times New Roman"/>
                <w:b/>
                <w:i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A615E4" w:rsidRPr="00A615E4" w14:paraId="0032D3AC" w14:textId="77777777" w:rsidTr="005A4EF1">
        <w:tc>
          <w:tcPr>
            <w:tcW w:w="1564" w:type="dxa"/>
          </w:tcPr>
          <w:p w14:paraId="4000A3F9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02</w:t>
            </w:r>
          </w:p>
        </w:tc>
        <w:tc>
          <w:tcPr>
            <w:tcW w:w="4518" w:type="dxa"/>
          </w:tcPr>
          <w:p w14:paraId="739F67E3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Подготовить сборочное приспособление к работе: проверить комплектность инструмента, деталей и узлов, комплектность фиксаторов-штырей, технологических винтов.</w:t>
            </w:r>
          </w:p>
        </w:tc>
        <w:tc>
          <w:tcPr>
            <w:tcW w:w="3171" w:type="dxa"/>
          </w:tcPr>
          <w:p w14:paraId="456166E7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Визуально</w:t>
            </w:r>
          </w:p>
          <w:p w14:paraId="44B57413" w14:textId="77777777" w:rsidR="00A615E4" w:rsidRPr="00A615E4" w:rsidRDefault="00A615E4" w:rsidP="00A615E4">
            <w:pPr>
              <w:ind w:firstLine="567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615E4" w:rsidRPr="00A615E4" w14:paraId="09AC22A7" w14:textId="77777777" w:rsidTr="005A4EF1">
        <w:tc>
          <w:tcPr>
            <w:tcW w:w="1564" w:type="dxa"/>
          </w:tcPr>
          <w:p w14:paraId="38EF2E00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03</w:t>
            </w:r>
          </w:p>
        </w:tc>
        <w:tc>
          <w:tcPr>
            <w:tcW w:w="4518" w:type="dxa"/>
          </w:tcPr>
          <w:p w14:paraId="4AC4788A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Установить в приспособление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: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стенку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(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поз.20</w:t>
            </w:r>
            <w:proofErr w:type="gram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)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 по</w:t>
            </w:r>
            <w:proofErr w:type="gram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КФО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;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обода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(поз. 17-19) на ложемент; стойки (поз. 7-16) по СО. Все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фиксировать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прижимами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приспособления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.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Крепить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тех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. болтами.</w:t>
            </w:r>
          </w:p>
        </w:tc>
        <w:tc>
          <w:tcPr>
            <w:tcW w:w="3171" w:type="dxa"/>
          </w:tcPr>
          <w:p w14:paraId="6E511362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Прижимы</w:t>
            </w:r>
            <w:proofErr w:type="spellEnd"/>
          </w:p>
          <w:p w14:paraId="37617ADB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(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24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шт.)</w:t>
            </w:r>
          </w:p>
          <w:p w14:paraId="31B2FEE6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Тех. болт Ø3х10 </w:t>
            </w:r>
          </w:p>
          <w:p w14:paraId="3AE98124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(28 шт.)</w:t>
            </w:r>
          </w:p>
          <w:p w14:paraId="2B0C15C6" w14:textId="77777777" w:rsidR="00A615E4" w:rsidRPr="00A615E4" w:rsidRDefault="00A615E4" w:rsidP="00A615E4">
            <w:pPr>
              <w:ind w:firstLine="567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615E4" w:rsidRPr="00A615E4" w14:paraId="2C0698FE" w14:textId="77777777" w:rsidTr="005A4EF1">
        <w:tc>
          <w:tcPr>
            <w:tcW w:w="1564" w:type="dxa"/>
          </w:tcPr>
          <w:p w14:paraId="2BBA0C5A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04</w:t>
            </w:r>
          </w:p>
        </w:tc>
        <w:tc>
          <w:tcPr>
            <w:tcW w:w="4518" w:type="dxa"/>
          </w:tcPr>
          <w:p w14:paraId="1B78AE91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На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стенку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по СО установить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верхний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пояс (поз. 1), стойки (поз. 3,4) и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нижний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пояс (поз. 2).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Фиксировать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тех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. болтами. Установить опору (поз. 22) и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крепить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тех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. болтами.</w:t>
            </w:r>
          </w:p>
        </w:tc>
        <w:tc>
          <w:tcPr>
            <w:tcW w:w="3171" w:type="dxa"/>
          </w:tcPr>
          <w:p w14:paraId="7FCDAA4B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Тех. болт Ø3х10 </w:t>
            </w:r>
          </w:p>
          <w:p w14:paraId="100AF33D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(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32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шт.)</w:t>
            </w:r>
          </w:p>
          <w:p w14:paraId="0F222588" w14:textId="77777777" w:rsidR="00A615E4" w:rsidRPr="00A615E4" w:rsidRDefault="00A615E4" w:rsidP="00A615E4">
            <w:pPr>
              <w:ind w:firstLine="567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615E4" w:rsidRPr="00A615E4" w14:paraId="6930845F" w14:textId="77777777" w:rsidTr="005A4EF1">
        <w:trPr>
          <w:trHeight w:val="483"/>
        </w:trPr>
        <w:tc>
          <w:tcPr>
            <w:tcW w:w="1564" w:type="dxa"/>
          </w:tcPr>
          <w:p w14:paraId="1427FFCC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05</w:t>
            </w:r>
          </w:p>
        </w:tc>
        <w:tc>
          <w:tcPr>
            <w:tcW w:w="4518" w:type="dxa"/>
          </w:tcPr>
          <w:p w14:paraId="5D8CFF70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Контроль установки</w:t>
            </w:r>
          </w:p>
        </w:tc>
        <w:tc>
          <w:tcPr>
            <w:tcW w:w="3171" w:type="dxa"/>
          </w:tcPr>
          <w:p w14:paraId="05304CB9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Визуально</w:t>
            </w:r>
            <w:proofErr w:type="spellEnd"/>
          </w:p>
          <w:p w14:paraId="28FC114D" w14:textId="77777777" w:rsidR="00A615E4" w:rsidRPr="00A615E4" w:rsidRDefault="00A615E4" w:rsidP="00A615E4">
            <w:pPr>
              <w:ind w:firstLine="567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615E4" w:rsidRPr="00A615E4" w14:paraId="34BB6319" w14:textId="77777777" w:rsidTr="005A4EF1">
        <w:trPr>
          <w:trHeight w:val="373"/>
        </w:trPr>
        <w:tc>
          <w:tcPr>
            <w:tcW w:w="1564" w:type="dxa"/>
          </w:tcPr>
          <w:p w14:paraId="055322B5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06</w:t>
            </w:r>
          </w:p>
        </w:tc>
        <w:tc>
          <w:tcPr>
            <w:tcW w:w="4518" w:type="dxa"/>
          </w:tcPr>
          <w:p w14:paraId="61672656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Сверлить по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НО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поясов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и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стоек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309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отв. Ǿ3,</w:t>
            </w:r>
            <w:proofErr w:type="gramStart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55,  8</w:t>
            </w:r>
            <w:proofErr w:type="gram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отв. Ǿ4,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, 8 отв. Ǿ5,05, 46 отв.  Ǿ4,05 под установку заклепок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  <w:tc>
          <w:tcPr>
            <w:tcW w:w="3171" w:type="dxa"/>
          </w:tcPr>
          <w:p w14:paraId="4D368E01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Пневмодрель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СМ21-6-12000,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сверло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Ø3,55 мм, Ø4,1 мм, Ø4,05 мм, Ø5,05 мм</w:t>
            </w:r>
          </w:p>
          <w:p w14:paraId="40F29142" w14:textId="77777777" w:rsidR="00A615E4" w:rsidRPr="00A615E4" w:rsidRDefault="00A615E4" w:rsidP="00A615E4">
            <w:pPr>
              <w:ind w:firstLine="567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A615E4" w:rsidRPr="00A615E4" w14:paraId="4539F352" w14:textId="77777777" w:rsidTr="005A4EF1">
        <w:trPr>
          <w:trHeight w:val="1448"/>
        </w:trPr>
        <w:tc>
          <w:tcPr>
            <w:tcW w:w="1564" w:type="dxa"/>
          </w:tcPr>
          <w:p w14:paraId="13D592EC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07</w:t>
            </w:r>
          </w:p>
        </w:tc>
        <w:tc>
          <w:tcPr>
            <w:tcW w:w="4518" w:type="dxa"/>
          </w:tcPr>
          <w:p w14:paraId="03721D3D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Контроль качества выполнения отверстий.</w:t>
            </w:r>
          </w:p>
        </w:tc>
        <w:tc>
          <w:tcPr>
            <w:tcW w:w="3171" w:type="dxa"/>
          </w:tcPr>
          <w:p w14:paraId="4BD854CC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Калибр-пробка </w:t>
            </w:r>
          </w:p>
        </w:tc>
      </w:tr>
      <w:tr w:rsidR="00A615E4" w:rsidRPr="00A615E4" w14:paraId="5E51D4B0" w14:textId="77777777" w:rsidTr="005A4EF1">
        <w:trPr>
          <w:trHeight w:val="1448"/>
        </w:trPr>
        <w:tc>
          <w:tcPr>
            <w:tcW w:w="1564" w:type="dxa"/>
          </w:tcPr>
          <w:p w14:paraId="5B386921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08</w:t>
            </w:r>
          </w:p>
        </w:tc>
        <w:tc>
          <w:tcPr>
            <w:tcW w:w="4518" w:type="dxa"/>
          </w:tcPr>
          <w:p w14:paraId="1E25F6C0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Снять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детали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установленные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в пунктах -03, -04.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Удалить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стружку, снять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заусеницы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  <w:tc>
          <w:tcPr>
            <w:tcW w:w="3171" w:type="dxa"/>
          </w:tcPr>
          <w:p w14:paraId="3177DC79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ручную</w:t>
            </w:r>
          </w:p>
        </w:tc>
      </w:tr>
      <w:tr w:rsidR="00A615E4" w:rsidRPr="00A615E4" w14:paraId="7ABF1939" w14:textId="77777777" w:rsidTr="005A4EF1">
        <w:trPr>
          <w:trHeight w:val="1448"/>
        </w:trPr>
        <w:tc>
          <w:tcPr>
            <w:tcW w:w="1564" w:type="dxa"/>
          </w:tcPr>
          <w:p w14:paraId="04594FC3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09</w:t>
            </w:r>
          </w:p>
        </w:tc>
        <w:tc>
          <w:tcPr>
            <w:tcW w:w="4518" w:type="dxa"/>
          </w:tcPr>
          <w:p w14:paraId="7155ADED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Для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подготовки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низа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шпангоута к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клепке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повторить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операции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-03, -04.</w:t>
            </w:r>
          </w:p>
        </w:tc>
        <w:tc>
          <w:tcPr>
            <w:tcW w:w="3171" w:type="dxa"/>
          </w:tcPr>
          <w:p w14:paraId="7EFE3EE0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Вручную</w:t>
            </w:r>
            <w:proofErr w:type="spellEnd"/>
          </w:p>
        </w:tc>
      </w:tr>
      <w:tr w:rsidR="00A615E4" w:rsidRPr="00A615E4" w14:paraId="3218DD1F" w14:textId="77777777" w:rsidTr="005A4EF1">
        <w:trPr>
          <w:trHeight w:val="441"/>
        </w:trPr>
        <w:tc>
          <w:tcPr>
            <w:tcW w:w="1564" w:type="dxa"/>
          </w:tcPr>
          <w:p w14:paraId="103797AC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10</w:t>
            </w:r>
          </w:p>
        </w:tc>
        <w:tc>
          <w:tcPr>
            <w:tcW w:w="4518" w:type="dxa"/>
          </w:tcPr>
          <w:p w14:paraId="3FC24D9E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Клепать 30% заклепок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  <w:tc>
          <w:tcPr>
            <w:tcW w:w="3171" w:type="dxa"/>
          </w:tcPr>
          <w:p w14:paraId="1C287FB7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Пневмомолоток</w:t>
            </w:r>
            <w:proofErr w:type="spellEnd"/>
          </w:p>
          <w:p w14:paraId="58B856BC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КМП-14.</w:t>
            </w:r>
          </w:p>
          <w:p w14:paraId="32E46089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Обжимка</w:t>
            </w:r>
          </w:p>
          <w:p w14:paraId="7E58335E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643-6462-02</w:t>
            </w:r>
          </w:p>
          <w:p w14:paraId="18B7A7EB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643-6462-01</w:t>
            </w:r>
          </w:p>
          <w:p w14:paraId="58B1A522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Поддержка </w:t>
            </w:r>
            <w:smartTag w:uri="urn:schemas-microsoft-com:office:smarttags" w:element="metricconverter">
              <w:smartTagPr>
                <w:attr w:name="ProductID" w:val="1,5 кг"/>
              </w:smartTagPr>
              <w:r w:rsidRPr="00A615E4">
                <w:rPr>
                  <w:rFonts w:eastAsia="Times New Roman"/>
                  <w:kern w:val="0"/>
                  <w:sz w:val="28"/>
                  <w:szCs w:val="28"/>
                  <w:lang w:val="ru-RU" w:eastAsia="ru-RU"/>
                  <w14:ligatures w14:val="none"/>
                </w:rPr>
                <w:t>1,5 кг</w:t>
              </w:r>
            </w:smartTag>
          </w:p>
        </w:tc>
      </w:tr>
      <w:tr w:rsidR="00A615E4" w:rsidRPr="00A615E4" w14:paraId="793119F1" w14:textId="77777777" w:rsidTr="005A4EF1">
        <w:trPr>
          <w:trHeight w:val="441"/>
        </w:trPr>
        <w:tc>
          <w:tcPr>
            <w:tcW w:w="1564" w:type="dxa"/>
          </w:tcPr>
          <w:p w14:paraId="7EE7CAF2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11</w:t>
            </w:r>
          </w:p>
        </w:tc>
        <w:tc>
          <w:tcPr>
            <w:tcW w:w="4518" w:type="dxa"/>
          </w:tcPr>
          <w:p w14:paraId="1D619A35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Вынуть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низинку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шп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. 11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из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приспособления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,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клепать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. В </w:t>
            </w:r>
          </w:p>
          <w:p w14:paraId="44659322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процессе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клепки снять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тех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.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болты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,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доклепать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</w:p>
        </w:tc>
        <w:tc>
          <w:tcPr>
            <w:tcW w:w="3171" w:type="dxa"/>
          </w:tcPr>
          <w:p w14:paraId="07CA5BD1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Клепальный пресс КП-204</w:t>
            </w:r>
          </w:p>
        </w:tc>
      </w:tr>
      <w:tr w:rsidR="00A615E4" w:rsidRPr="00A615E4" w14:paraId="237C88F7" w14:textId="77777777" w:rsidTr="005A4EF1">
        <w:trPr>
          <w:trHeight w:val="441"/>
        </w:trPr>
        <w:tc>
          <w:tcPr>
            <w:tcW w:w="1564" w:type="dxa"/>
          </w:tcPr>
          <w:p w14:paraId="6BBD3B84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12 </w:t>
            </w:r>
          </w:p>
        </w:tc>
        <w:tc>
          <w:tcPr>
            <w:tcW w:w="4518" w:type="dxa"/>
          </w:tcPr>
          <w:p w14:paraId="55A138A7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Контроль качества клепки.</w:t>
            </w:r>
          </w:p>
        </w:tc>
        <w:tc>
          <w:tcPr>
            <w:tcW w:w="3171" w:type="dxa"/>
          </w:tcPr>
          <w:p w14:paraId="250748B2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Шаблон контроля замыкающих головок заклепок</w:t>
            </w:r>
          </w:p>
        </w:tc>
      </w:tr>
      <w:tr w:rsidR="00A615E4" w:rsidRPr="00A615E4" w14:paraId="732F3125" w14:textId="77777777" w:rsidTr="005A4EF1">
        <w:trPr>
          <w:trHeight w:val="441"/>
        </w:trPr>
        <w:tc>
          <w:tcPr>
            <w:tcW w:w="1564" w:type="dxa"/>
          </w:tcPr>
          <w:p w14:paraId="7B9F3D53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13</w:t>
            </w:r>
          </w:p>
        </w:tc>
        <w:tc>
          <w:tcPr>
            <w:tcW w:w="4518" w:type="dxa"/>
          </w:tcPr>
          <w:p w14:paraId="270091F0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Установить низ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шп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. 11 в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приспособление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.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Фиксировать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прижимами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приспособления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  <w:tc>
          <w:tcPr>
            <w:tcW w:w="3171" w:type="dxa"/>
          </w:tcPr>
          <w:p w14:paraId="5BEB7688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Вручную</w:t>
            </w:r>
            <w:proofErr w:type="spellEnd"/>
          </w:p>
        </w:tc>
      </w:tr>
      <w:tr w:rsidR="00A615E4" w:rsidRPr="00A615E4" w14:paraId="63AA2530" w14:textId="77777777" w:rsidTr="005A4EF1">
        <w:trPr>
          <w:trHeight w:val="441"/>
        </w:trPr>
        <w:tc>
          <w:tcPr>
            <w:tcW w:w="1564" w:type="dxa"/>
          </w:tcPr>
          <w:p w14:paraId="747D4E4D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14</w:t>
            </w:r>
          </w:p>
        </w:tc>
        <w:tc>
          <w:tcPr>
            <w:tcW w:w="4518" w:type="dxa"/>
          </w:tcPr>
          <w:p w14:paraId="0631D58A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Проверить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:</w:t>
            </w:r>
          </w:p>
          <w:p w14:paraId="40D9C275" w14:textId="77777777" w:rsidR="00A615E4" w:rsidRPr="00A615E4" w:rsidRDefault="00A615E4" w:rsidP="00A615E4">
            <w:pPr>
              <w:numPr>
                <w:ilvl w:val="0"/>
                <w:numId w:val="4"/>
              </w:numPr>
              <w:ind w:left="386" w:hanging="334"/>
              <w:contextualSpacing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Контроль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низа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шп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. 11 по контуру и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фиксации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в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приспособлении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  <w:p w14:paraId="7D05EC99" w14:textId="77777777" w:rsidR="00A615E4" w:rsidRPr="00A615E4" w:rsidRDefault="00A615E4" w:rsidP="00A615E4">
            <w:pPr>
              <w:numPr>
                <w:ilvl w:val="0"/>
                <w:numId w:val="4"/>
              </w:numPr>
              <w:ind w:left="386" w:hanging="283"/>
              <w:contextualSpacing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Установку деталей.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 </w:t>
            </w:r>
          </w:p>
        </w:tc>
        <w:tc>
          <w:tcPr>
            <w:tcW w:w="3171" w:type="dxa"/>
          </w:tcPr>
          <w:p w14:paraId="6752B193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Визуально</w:t>
            </w:r>
            <w:proofErr w:type="spellEnd"/>
          </w:p>
          <w:p w14:paraId="6A734850" w14:textId="77777777" w:rsidR="00A615E4" w:rsidRPr="00A615E4" w:rsidRDefault="00A615E4" w:rsidP="00A615E4">
            <w:pPr>
              <w:ind w:firstLine="567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615E4" w:rsidRPr="00A615E4" w14:paraId="171A3FD9" w14:textId="77777777" w:rsidTr="005A4EF1">
        <w:trPr>
          <w:trHeight w:val="441"/>
        </w:trPr>
        <w:tc>
          <w:tcPr>
            <w:tcW w:w="1564" w:type="dxa"/>
          </w:tcPr>
          <w:p w14:paraId="11619382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15</w:t>
            </w:r>
          </w:p>
        </w:tc>
        <w:tc>
          <w:tcPr>
            <w:tcW w:w="4518" w:type="dxa"/>
          </w:tcPr>
          <w:p w14:paraId="6764995F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Вынуть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низ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шп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. 11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из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приспособления</w:t>
            </w:r>
            <w:proofErr w:type="spellEnd"/>
          </w:p>
        </w:tc>
        <w:tc>
          <w:tcPr>
            <w:tcW w:w="3171" w:type="dxa"/>
          </w:tcPr>
          <w:p w14:paraId="195CC5BA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Вручную</w:t>
            </w:r>
            <w:proofErr w:type="spellEnd"/>
          </w:p>
        </w:tc>
      </w:tr>
      <w:tr w:rsidR="00A615E4" w:rsidRPr="00A615E4" w14:paraId="6B631A67" w14:textId="77777777" w:rsidTr="005A4EF1">
        <w:trPr>
          <w:trHeight w:val="441"/>
        </w:trPr>
        <w:tc>
          <w:tcPr>
            <w:tcW w:w="1564" w:type="dxa"/>
          </w:tcPr>
          <w:p w14:paraId="6510220D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16</w:t>
            </w:r>
          </w:p>
        </w:tc>
        <w:tc>
          <w:tcPr>
            <w:tcW w:w="4518" w:type="dxa"/>
          </w:tcPr>
          <w:p w14:paraId="36F72BBC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Обезжирить заклепочные швы. Нанести грунт ОПИ 348-</w:t>
            </w:r>
            <w:proofErr w:type="gramStart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89х</w:t>
            </w:r>
            <w:proofErr w:type="gram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на головки заклепок.</w:t>
            </w:r>
          </w:p>
        </w:tc>
        <w:tc>
          <w:tcPr>
            <w:tcW w:w="3171" w:type="dxa"/>
          </w:tcPr>
          <w:p w14:paraId="43558B10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Грунт ОПИ 348-</w:t>
            </w:r>
            <w:proofErr w:type="gramStart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89х</w:t>
            </w:r>
            <w:proofErr w:type="gramEnd"/>
          </w:p>
          <w:p w14:paraId="43C4AE64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Банка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метталическая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для бензина, Банка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метталическая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для грунта.</w:t>
            </w:r>
          </w:p>
        </w:tc>
      </w:tr>
      <w:tr w:rsidR="00A615E4" w:rsidRPr="00A615E4" w14:paraId="121FC5CB" w14:textId="77777777" w:rsidTr="005A4EF1">
        <w:trPr>
          <w:trHeight w:val="1196"/>
        </w:trPr>
        <w:tc>
          <w:tcPr>
            <w:tcW w:w="1564" w:type="dxa"/>
            <w:tcBorders>
              <w:bottom w:val="single" w:sz="4" w:space="0" w:color="auto"/>
            </w:tcBorders>
          </w:tcPr>
          <w:p w14:paraId="53F8C6B8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17</w:t>
            </w:r>
          </w:p>
          <w:p w14:paraId="09EC70DD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4EB296F7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14:paraId="345662EA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Контроль качества обезжиривания и грунтовки.</w:t>
            </w:r>
          </w:p>
        </w:tc>
        <w:tc>
          <w:tcPr>
            <w:tcW w:w="3171" w:type="dxa"/>
            <w:tcBorders>
              <w:bottom w:val="single" w:sz="4" w:space="0" w:color="auto"/>
            </w:tcBorders>
          </w:tcPr>
          <w:p w14:paraId="711D7509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Визуально</w:t>
            </w:r>
          </w:p>
        </w:tc>
      </w:tr>
      <w:tr w:rsidR="00A615E4" w:rsidRPr="00A615E4" w14:paraId="13079C8C" w14:textId="77777777" w:rsidTr="005A4EF1">
        <w:trPr>
          <w:trHeight w:val="1914"/>
        </w:trPr>
        <w:tc>
          <w:tcPr>
            <w:tcW w:w="1564" w:type="dxa"/>
          </w:tcPr>
          <w:p w14:paraId="67F3C965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</w:p>
        </w:tc>
        <w:tc>
          <w:tcPr>
            <w:tcW w:w="4518" w:type="dxa"/>
          </w:tcPr>
          <w:p w14:paraId="0E8220EE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Нанести информацию на бирку, № чертежа, № машины, дату.</w:t>
            </w:r>
          </w:p>
          <w:p w14:paraId="3135F9E4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Нанести бирку на сборку, крепить проволокой, опломбировать.</w:t>
            </w:r>
          </w:p>
        </w:tc>
        <w:tc>
          <w:tcPr>
            <w:tcW w:w="3171" w:type="dxa"/>
          </w:tcPr>
          <w:p w14:paraId="7EC078D7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Молоток слесарный.</w:t>
            </w:r>
          </w:p>
          <w:p w14:paraId="38E8C837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Пломбир.</w:t>
            </w:r>
          </w:p>
          <w:p w14:paraId="5555C66A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Плита слесарная.</w:t>
            </w:r>
          </w:p>
          <w:p w14:paraId="56A9A194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Шрифт.</w:t>
            </w:r>
          </w:p>
          <w:p w14:paraId="44A89923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Плоскогубцы.</w:t>
            </w:r>
          </w:p>
        </w:tc>
      </w:tr>
      <w:tr w:rsidR="00A615E4" w:rsidRPr="00A615E4" w14:paraId="70C575A5" w14:textId="77777777" w:rsidTr="005A4EF1">
        <w:trPr>
          <w:trHeight w:val="619"/>
        </w:trPr>
        <w:tc>
          <w:tcPr>
            <w:tcW w:w="1564" w:type="dxa"/>
            <w:tcBorders>
              <w:bottom w:val="single" w:sz="4" w:space="0" w:color="auto"/>
            </w:tcBorders>
          </w:tcPr>
          <w:p w14:paraId="260D6F9E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19</w:t>
            </w:r>
          </w:p>
          <w:p w14:paraId="6C7FC22F" w14:textId="77777777" w:rsidR="00A615E4" w:rsidRPr="00A615E4" w:rsidRDefault="00A615E4" w:rsidP="00A615E4">
            <w:pPr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14:paraId="7C497158" w14:textId="77777777" w:rsidR="00A615E4" w:rsidRPr="00A615E4" w:rsidRDefault="00A615E4" w:rsidP="00A615E4">
            <w:pPr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Контроль правильности информации на бирке и навески бирки на сборку.</w:t>
            </w:r>
          </w:p>
        </w:tc>
        <w:tc>
          <w:tcPr>
            <w:tcW w:w="3171" w:type="dxa"/>
            <w:tcBorders>
              <w:bottom w:val="single" w:sz="4" w:space="0" w:color="auto"/>
            </w:tcBorders>
          </w:tcPr>
          <w:p w14:paraId="288E28F1" w14:textId="77777777" w:rsidR="00A615E4" w:rsidRPr="00A615E4" w:rsidRDefault="00A615E4" w:rsidP="00A615E4">
            <w:pPr>
              <w:ind w:hanging="21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Визуально.</w:t>
            </w:r>
          </w:p>
        </w:tc>
      </w:tr>
    </w:tbl>
    <w:p w14:paraId="623F41D0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2FCCA09B" w14:textId="77777777" w:rsidR="00A615E4" w:rsidRPr="00A615E4" w:rsidRDefault="00A615E4" w:rsidP="00A615E4">
      <w:pPr>
        <w:keepNext/>
        <w:spacing w:before="100" w:beforeAutospacing="1" w:after="100" w:afterAutospacing="1"/>
        <w:ind w:firstLine="567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b/>
          <w:bCs/>
          <w:kern w:val="32"/>
          <w:sz w:val="28"/>
          <w:szCs w:val="28"/>
          <w:lang w:val="ru-RU" w:eastAsia="ru-RU"/>
          <w14:ligatures w14:val="none"/>
        </w:rPr>
        <w:t>2.3.8 Состав</w:t>
      </w:r>
      <w:proofErr w:type="spellStart"/>
      <w:r w:rsidRPr="00A615E4">
        <w:rPr>
          <w:rFonts w:eastAsia="Times New Roman"/>
          <w:b/>
          <w:bCs/>
          <w:kern w:val="32"/>
          <w:sz w:val="28"/>
          <w:szCs w:val="28"/>
          <w:lang w:val="uk-UA" w:eastAsia="ru-RU"/>
          <w14:ligatures w14:val="none"/>
        </w:rPr>
        <w:t>ление</w:t>
      </w:r>
      <w:proofErr w:type="spellEnd"/>
      <w:r w:rsidRPr="00A615E4">
        <w:rPr>
          <w:rFonts w:eastAsia="Times New Roman"/>
          <w:b/>
          <w:bCs/>
          <w:kern w:val="32"/>
          <w:sz w:val="28"/>
          <w:szCs w:val="28"/>
          <w:lang w:val="ru-RU" w:eastAsia="ru-RU"/>
          <w14:ligatures w14:val="none"/>
        </w:rPr>
        <w:t xml:space="preserve"> ТУ на поставку деталей в соответствии с техпроцессом сборки узла</w:t>
      </w:r>
    </w:p>
    <w:p w14:paraId="583A1E31" w14:textId="77777777" w:rsidR="00A615E4" w:rsidRPr="00A615E4" w:rsidRDefault="00A615E4" w:rsidP="00A615E4">
      <w:pPr>
        <w:tabs>
          <w:tab w:val="left" w:pos="1920"/>
        </w:tabs>
        <w:spacing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Условия поставки узлов и деталей разрабатывают технологи агрегатных цехов. В этом документе устанавливается степень законченности деталей и узлов при подаче их в сборочный цех: укомплектованность данного узла, наличие стыковочных отверстий на узле и их готовность, припусков на деталях из листов и профилей или их отсутствие, наличие НО и др.</w:t>
      </w:r>
    </w:p>
    <w:p w14:paraId="48A52D5E" w14:textId="77777777" w:rsidR="00A615E4" w:rsidRPr="00A615E4" w:rsidRDefault="00A615E4" w:rsidP="00A615E4">
      <w:pPr>
        <w:tabs>
          <w:tab w:val="left" w:pos="1920"/>
        </w:tabs>
        <w:spacing w:after="100" w:afterAutospacing="1"/>
        <w:ind w:firstLine="567"/>
        <w:jc w:val="both"/>
        <w:rPr>
          <w:rFonts w:eastAsia="Times New Roman"/>
          <w:color w:val="000000"/>
          <w:kern w:val="0"/>
          <w:sz w:val="28"/>
          <w:szCs w:val="28"/>
          <w:lang w:val="uk-UA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Условия поставки подсборок и деталей приведены в </w:t>
      </w:r>
      <w:r w:rsidRPr="00A615E4">
        <w:rPr>
          <w:rFonts w:eastAsia="Times New Roman"/>
          <w:color w:val="000000"/>
          <w:kern w:val="0"/>
          <w:sz w:val="28"/>
          <w:szCs w:val="28"/>
          <w:lang w:val="ru-RU" w:eastAsia="ru-RU"/>
          <w14:ligatures w14:val="none"/>
        </w:rPr>
        <w:t>таблице 2.</w:t>
      </w:r>
      <w:r w:rsidRPr="00A615E4">
        <w:rPr>
          <w:rFonts w:eastAsia="Times New Roman"/>
          <w:color w:val="000000"/>
          <w:kern w:val="0"/>
          <w:sz w:val="28"/>
          <w:szCs w:val="28"/>
          <w:lang w:val="uk-UA" w:eastAsia="ru-RU"/>
          <w14:ligatures w14:val="none"/>
        </w:rPr>
        <w:t>4</w:t>
      </w:r>
    </w:p>
    <w:p w14:paraId="03CA5AC0" w14:textId="77777777" w:rsidR="00A615E4" w:rsidRPr="00A615E4" w:rsidRDefault="00A615E4" w:rsidP="00A615E4">
      <w:pPr>
        <w:tabs>
          <w:tab w:val="left" w:pos="1920"/>
        </w:tabs>
        <w:ind w:firstLine="567"/>
        <w:jc w:val="both"/>
        <w:rPr>
          <w:rFonts w:eastAsia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color w:val="000000"/>
          <w:kern w:val="0"/>
          <w:sz w:val="28"/>
          <w:szCs w:val="28"/>
          <w:lang w:val="ru-RU" w:eastAsia="ru-RU"/>
          <w14:ligatures w14:val="none"/>
        </w:rPr>
        <w:t>Таблица 2.</w:t>
      </w:r>
      <w:r w:rsidRPr="00A615E4">
        <w:rPr>
          <w:rFonts w:eastAsia="Times New Roman"/>
          <w:color w:val="000000"/>
          <w:kern w:val="0"/>
          <w:sz w:val="28"/>
          <w:szCs w:val="28"/>
          <w:lang w:val="uk-UA" w:eastAsia="ru-RU"/>
          <w14:ligatures w14:val="none"/>
        </w:rPr>
        <w:t>4</w:t>
      </w:r>
      <w:r w:rsidRPr="00A615E4">
        <w:rPr>
          <w:rFonts w:eastAsia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Условия поставки подсборок и деталей</w:t>
      </w:r>
    </w:p>
    <w:tbl>
      <w:tblPr>
        <w:tblW w:w="91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1800"/>
        <w:gridCol w:w="4673"/>
      </w:tblGrid>
      <w:tr w:rsidR="00A615E4" w:rsidRPr="00A615E4" w14:paraId="14DF12B4" w14:textId="77777777" w:rsidTr="005A4EF1">
        <w:tc>
          <w:tcPr>
            <w:tcW w:w="2700" w:type="dxa"/>
          </w:tcPr>
          <w:p w14:paraId="050824F0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Наименование детали</w:t>
            </w:r>
          </w:p>
        </w:tc>
        <w:tc>
          <w:tcPr>
            <w:tcW w:w="1800" w:type="dxa"/>
          </w:tcPr>
          <w:p w14:paraId="247DAC9C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Количество</w:t>
            </w:r>
          </w:p>
        </w:tc>
        <w:tc>
          <w:tcPr>
            <w:tcW w:w="4673" w:type="dxa"/>
          </w:tcPr>
          <w:p w14:paraId="0453909A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Степень законченности детали</w:t>
            </w:r>
          </w:p>
        </w:tc>
      </w:tr>
      <w:tr w:rsidR="00A615E4" w:rsidRPr="00A615E4" w14:paraId="0B557CE3" w14:textId="77777777" w:rsidTr="005A4EF1">
        <w:tc>
          <w:tcPr>
            <w:tcW w:w="2700" w:type="dxa"/>
          </w:tcPr>
          <w:p w14:paraId="4CDD440E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Стенка</w:t>
            </w:r>
          </w:p>
          <w:p w14:paraId="5F889D8F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21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</w:tc>
        <w:tc>
          <w:tcPr>
            <w:tcW w:w="1800" w:type="dxa"/>
          </w:tcPr>
          <w:p w14:paraId="171153F0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1</w:t>
            </w:r>
          </w:p>
        </w:tc>
        <w:tc>
          <w:tcPr>
            <w:tcW w:w="4673" w:type="dxa"/>
          </w:tcPr>
          <w:p w14:paraId="0ECDE1A0" w14:textId="77777777" w:rsidR="00A615E4" w:rsidRPr="00A615E4" w:rsidRDefault="00A615E4" w:rsidP="00A615E4">
            <w:pPr>
              <w:tabs>
                <w:tab w:val="left" w:pos="1920"/>
              </w:tabs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Подавать без припуска,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КФО Ø3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мм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ШСД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</w:tc>
      </w:tr>
      <w:tr w:rsidR="00A615E4" w:rsidRPr="00A615E4" w14:paraId="25DC82C0" w14:textId="77777777" w:rsidTr="005A4EF1">
        <w:tc>
          <w:tcPr>
            <w:tcW w:w="2700" w:type="dxa"/>
          </w:tcPr>
          <w:p w14:paraId="69A4C80F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Обод нижний</w:t>
            </w:r>
          </w:p>
          <w:p w14:paraId="719BDF1B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18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.00 </w:t>
            </w:r>
          </w:p>
        </w:tc>
        <w:tc>
          <w:tcPr>
            <w:tcW w:w="1800" w:type="dxa"/>
          </w:tcPr>
          <w:p w14:paraId="03CB1216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1</w:t>
            </w:r>
          </w:p>
        </w:tc>
        <w:tc>
          <w:tcPr>
            <w:tcW w:w="4673" w:type="dxa"/>
          </w:tcPr>
          <w:p w14:paraId="20819276" w14:textId="77777777" w:rsidR="00A615E4" w:rsidRPr="00A615E4" w:rsidRDefault="00A615E4" w:rsidP="00A615E4">
            <w:pPr>
              <w:tabs>
                <w:tab w:val="left" w:pos="1920"/>
              </w:tabs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Подавать без припуска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НО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Ø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2,6 мм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чертежу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</w:tc>
      </w:tr>
      <w:tr w:rsidR="00A615E4" w:rsidRPr="00A615E4" w14:paraId="21558B19" w14:textId="77777777" w:rsidTr="005A4EF1">
        <w:tc>
          <w:tcPr>
            <w:tcW w:w="2700" w:type="dxa"/>
          </w:tcPr>
          <w:p w14:paraId="1790B6FA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Обод боковой</w:t>
            </w:r>
          </w:p>
          <w:p w14:paraId="25C84347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19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  <w:p w14:paraId="0EC9C5F3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20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</w:tc>
        <w:tc>
          <w:tcPr>
            <w:tcW w:w="1800" w:type="dxa"/>
          </w:tcPr>
          <w:p w14:paraId="6DBBB5DE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2</w:t>
            </w:r>
          </w:p>
        </w:tc>
        <w:tc>
          <w:tcPr>
            <w:tcW w:w="4673" w:type="dxa"/>
          </w:tcPr>
          <w:p w14:paraId="553D0780" w14:textId="77777777" w:rsidR="00A615E4" w:rsidRPr="00A615E4" w:rsidRDefault="00A615E4" w:rsidP="00A615E4">
            <w:pPr>
              <w:tabs>
                <w:tab w:val="left" w:pos="1920"/>
              </w:tabs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Подавать без припуска,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НО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Ø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2,6 мм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чертежу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</w:tc>
      </w:tr>
      <w:tr w:rsidR="00A615E4" w:rsidRPr="00A615E4" w14:paraId="4EBD3E67" w14:textId="77777777" w:rsidTr="005A4EF1">
        <w:tc>
          <w:tcPr>
            <w:tcW w:w="2700" w:type="dxa"/>
          </w:tcPr>
          <w:p w14:paraId="69C61080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Стойка поз. 7(8)</w:t>
            </w:r>
          </w:p>
          <w:p w14:paraId="6E73F735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08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  <w:p w14:paraId="71DF9DFE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09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</w:tc>
        <w:tc>
          <w:tcPr>
            <w:tcW w:w="1800" w:type="dxa"/>
          </w:tcPr>
          <w:p w14:paraId="2ABD0F4A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2</w:t>
            </w:r>
          </w:p>
        </w:tc>
        <w:tc>
          <w:tcPr>
            <w:tcW w:w="4673" w:type="dxa"/>
          </w:tcPr>
          <w:p w14:paraId="320040A8" w14:textId="77777777" w:rsidR="00A615E4" w:rsidRPr="00A615E4" w:rsidRDefault="00A615E4" w:rsidP="00A615E4">
            <w:pPr>
              <w:tabs>
                <w:tab w:val="left" w:pos="1920"/>
              </w:tabs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Подавать без припуска,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3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Ø3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мм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Ш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СД, </w:t>
            </w:r>
            <w:proofErr w:type="gram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НО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Ø</w:t>
            </w:r>
            <w:proofErr w:type="gram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2,6 мм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чертежу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</w:tc>
      </w:tr>
      <w:tr w:rsidR="00A615E4" w:rsidRPr="00A615E4" w14:paraId="45DCBC76" w14:textId="77777777" w:rsidTr="005A4EF1">
        <w:tc>
          <w:tcPr>
            <w:tcW w:w="2700" w:type="dxa"/>
          </w:tcPr>
          <w:p w14:paraId="4D0FD94C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Стойки поз. 9(10)</w:t>
            </w:r>
          </w:p>
          <w:p w14:paraId="74101751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10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  <w:p w14:paraId="285B6F0B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11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</w:tc>
        <w:tc>
          <w:tcPr>
            <w:tcW w:w="1800" w:type="dxa"/>
          </w:tcPr>
          <w:p w14:paraId="56BFD322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2</w:t>
            </w:r>
          </w:p>
        </w:tc>
        <w:tc>
          <w:tcPr>
            <w:tcW w:w="4673" w:type="dxa"/>
          </w:tcPr>
          <w:p w14:paraId="1813ACE6" w14:textId="77777777" w:rsidR="00A615E4" w:rsidRPr="00A615E4" w:rsidRDefault="00A615E4" w:rsidP="00A615E4">
            <w:pPr>
              <w:tabs>
                <w:tab w:val="left" w:pos="1920"/>
              </w:tabs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Подавать без припуска,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4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Ø3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мм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Ш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СД, </w:t>
            </w:r>
            <w:proofErr w:type="gram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НО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Ø</w:t>
            </w:r>
            <w:proofErr w:type="gram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2,6 мм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чертежу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</w:tc>
      </w:tr>
      <w:tr w:rsidR="00A615E4" w:rsidRPr="00A615E4" w14:paraId="6E6C8433" w14:textId="77777777" w:rsidTr="005A4EF1">
        <w:tc>
          <w:tcPr>
            <w:tcW w:w="2700" w:type="dxa"/>
          </w:tcPr>
          <w:p w14:paraId="4036CA97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Стойки поз. 11(12)</w:t>
            </w:r>
          </w:p>
          <w:p w14:paraId="1106E6E3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12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  <w:p w14:paraId="50D458BF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13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</w:tc>
        <w:tc>
          <w:tcPr>
            <w:tcW w:w="1800" w:type="dxa"/>
          </w:tcPr>
          <w:p w14:paraId="7D5D7FC2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2</w:t>
            </w:r>
          </w:p>
        </w:tc>
        <w:tc>
          <w:tcPr>
            <w:tcW w:w="4673" w:type="dxa"/>
          </w:tcPr>
          <w:p w14:paraId="06FB36A8" w14:textId="77777777" w:rsidR="00A615E4" w:rsidRPr="00A615E4" w:rsidRDefault="00A615E4" w:rsidP="00A615E4">
            <w:pPr>
              <w:tabs>
                <w:tab w:val="left" w:pos="1920"/>
              </w:tabs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Подавать без припуска,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Ø3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мм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Ш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СД, </w:t>
            </w:r>
            <w:proofErr w:type="gram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НО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Ø</w:t>
            </w:r>
            <w:proofErr w:type="gram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2,6 мм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чертежу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</w:tc>
      </w:tr>
      <w:tr w:rsidR="00A615E4" w:rsidRPr="00A615E4" w14:paraId="0429BD6C" w14:textId="77777777" w:rsidTr="005A4EF1">
        <w:tc>
          <w:tcPr>
            <w:tcW w:w="2700" w:type="dxa"/>
          </w:tcPr>
          <w:p w14:paraId="54188912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Стойки поз. 13(14)</w:t>
            </w:r>
          </w:p>
          <w:p w14:paraId="4C4F4AC9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14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  <w:p w14:paraId="18F4D34B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15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</w:tc>
        <w:tc>
          <w:tcPr>
            <w:tcW w:w="1800" w:type="dxa"/>
          </w:tcPr>
          <w:p w14:paraId="035AA8A9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4</w:t>
            </w:r>
          </w:p>
        </w:tc>
        <w:tc>
          <w:tcPr>
            <w:tcW w:w="4673" w:type="dxa"/>
          </w:tcPr>
          <w:p w14:paraId="480508A7" w14:textId="77777777" w:rsidR="00A615E4" w:rsidRPr="00A615E4" w:rsidRDefault="00A615E4" w:rsidP="00A615E4">
            <w:pPr>
              <w:tabs>
                <w:tab w:val="left" w:pos="1920"/>
              </w:tabs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Подавать без припуска,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Ø3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мм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Ш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СД, </w:t>
            </w:r>
            <w:proofErr w:type="gram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НО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Ø</w:t>
            </w:r>
            <w:proofErr w:type="gram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2,6 мм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чертежу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</w:tc>
      </w:tr>
      <w:tr w:rsidR="00A615E4" w:rsidRPr="00A615E4" w14:paraId="225C3D15" w14:textId="77777777" w:rsidTr="005A4EF1">
        <w:tc>
          <w:tcPr>
            <w:tcW w:w="2700" w:type="dxa"/>
          </w:tcPr>
          <w:p w14:paraId="5054880A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Стойки поз. 15(16)</w:t>
            </w:r>
          </w:p>
          <w:p w14:paraId="55F3BD20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16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  <w:p w14:paraId="02AB5822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17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</w:tc>
        <w:tc>
          <w:tcPr>
            <w:tcW w:w="1800" w:type="dxa"/>
          </w:tcPr>
          <w:p w14:paraId="0260CC39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4</w:t>
            </w:r>
          </w:p>
        </w:tc>
        <w:tc>
          <w:tcPr>
            <w:tcW w:w="4673" w:type="dxa"/>
          </w:tcPr>
          <w:p w14:paraId="56875F34" w14:textId="77777777" w:rsidR="00A615E4" w:rsidRPr="00A615E4" w:rsidRDefault="00A615E4" w:rsidP="00A615E4">
            <w:pPr>
              <w:tabs>
                <w:tab w:val="left" w:pos="1920"/>
              </w:tabs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Подавать без припуска,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Ø3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мм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Ш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СД, </w:t>
            </w:r>
            <w:proofErr w:type="gram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НО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Ø</w:t>
            </w:r>
            <w:proofErr w:type="gram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2,6 мм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чертежу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</w:tc>
      </w:tr>
      <w:tr w:rsidR="00A615E4" w:rsidRPr="00A615E4" w14:paraId="0A0800E7" w14:textId="77777777" w:rsidTr="005A4EF1">
        <w:tc>
          <w:tcPr>
            <w:tcW w:w="2700" w:type="dxa"/>
          </w:tcPr>
          <w:p w14:paraId="47A00FBE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Верхний пояс</w:t>
            </w:r>
          </w:p>
          <w:p w14:paraId="6288BFF1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02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</w:tc>
        <w:tc>
          <w:tcPr>
            <w:tcW w:w="1800" w:type="dxa"/>
          </w:tcPr>
          <w:p w14:paraId="33386B2D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1</w:t>
            </w:r>
          </w:p>
        </w:tc>
        <w:tc>
          <w:tcPr>
            <w:tcW w:w="4673" w:type="dxa"/>
          </w:tcPr>
          <w:p w14:paraId="16746309" w14:textId="77777777" w:rsidR="00A615E4" w:rsidRPr="00A615E4" w:rsidRDefault="00A615E4" w:rsidP="00A615E4">
            <w:pPr>
              <w:tabs>
                <w:tab w:val="left" w:pos="1920"/>
              </w:tabs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Подавать без припуска,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14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Ø3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мм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Ш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СД, </w:t>
            </w:r>
            <w:proofErr w:type="gram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НО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Ø</w:t>
            </w:r>
            <w:proofErr w:type="gram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2,6 мм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чертежу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</w:tc>
      </w:tr>
      <w:tr w:rsidR="00A615E4" w:rsidRPr="00A615E4" w14:paraId="0E19603C" w14:textId="77777777" w:rsidTr="005A4EF1">
        <w:tc>
          <w:tcPr>
            <w:tcW w:w="2700" w:type="dxa"/>
          </w:tcPr>
          <w:p w14:paraId="70174CF8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Стойки поз. 3(4)</w:t>
            </w:r>
          </w:p>
          <w:p w14:paraId="48F0C8FE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04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  <w:p w14:paraId="585B9EB3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05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</w:tc>
        <w:tc>
          <w:tcPr>
            <w:tcW w:w="1800" w:type="dxa"/>
          </w:tcPr>
          <w:p w14:paraId="4DE41E7B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2</w:t>
            </w:r>
          </w:p>
        </w:tc>
        <w:tc>
          <w:tcPr>
            <w:tcW w:w="4673" w:type="dxa"/>
          </w:tcPr>
          <w:p w14:paraId="43722C46" w14:textId="77777777" w:rsidR="00A615E4" w:rsidRPr="00A615E4" w:rsidRDefault="00A615E4" w:rsidP="00A615E4">
            <w:pPr>
              <w:tabs>
                <w:tab w:val="left" w:pos="1920"/>
              </w:tabs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Подавать без припуска,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Ø3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мм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Ш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СД, </w:t>
            </w:r>
            <w:proofErr w:type="gram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НО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Ø</w:t>
            </w:r>
            <w:proofErr w:type="gram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2,6 мм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чертежу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</w:tc>
      </w:tr>
      <w:tr w:rsidR="00A615E4" w:rsidRPr="00A615E4" w14:paraId="6B82C2A0" w14:textId="77777777" w:rsidTr="005A4EF1">
        <w:tc>
          <w:tcPr>
            <w:tcW w:w="2700" w:type="dxa"/>
          </w:tcPr>
          <w:p w14:paraId="7E8D995D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Нижний пояс</w:t>
            </w:r>
          </w:p>
          <w:p w14:paraId="19416E23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03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</w:tc>
        <w:tc>
          <w:tcPr>
            <w:tcW w:w="1800" w:type="dxa"/>
          </w:tcPr>
          <w:p w14:paraId="7E2AF72C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1</w:t>
            </w:r>
          </w:p>
        </w:tc>
        <w:tc>
          <w:tcPr>
            <w:tcW w:w="4673" w:type="dxa"/>
          </w:tcPr>
          <w:p w14:paraId="5159579B" w14:textId="77777777" w:rsidR="00A615E4" w:rsidRPr="00A615E4" w:rsidRDefault="00A615E4" w:rsidP="00A615E4">
            <w:pPr>
              <w:tabs>
                <w:tab w:val="left" w:pos="1920"/>
              </w:tabs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Подавать без припуска,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20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Ø3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мм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Ш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ОК, </w:t>
            </w:r>
            <w:proofErr w:type="gram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НО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Ø</w:t>
            </w:r>
            <w:proofErr w:type="gram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2,6 мм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чертежу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</w:tc>
      </w:tr>
      <w:tr w:rsidR="00A615E4" w:rsidRPr="00A615E4" w14:paraId="1E409744" w14:textId="77777777" w:rsidTr="005A4EF1">
        <w:tc>
          <w:tcPr>
            <w:tcW w:w="2700" w:type="dxa"/>
          </w:tcPr>
          <w:p w14:paraId="127174DB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Опора</w:t>
            </w:r>
          </w:p>
          <w:p w14:paraId="259CAB6F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23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</w:tc>
        <w:tc>
          <w:tcPr>
            <w:tcW w:w="1800" w:type="dxa"/>
          </w:tcPr>
          <w:p w14:paraId="06698BCF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1</w:t>
            </w:r>
          </w:p>
        </w:tc>
        <w:tc>
          <w:tcPr>
            <w:tcW w:w="4673" w:type="dxa"/>
          </w:tcPr>
          <w:p w14:paraId="1A252672" w14:textId="77777777" w:rsidR="00A615E4" w:rsidRPr="00A615E4" w:rsidRDefault="00A615E4" w:rsidP="00A615E4">
            <w:pPr>
              <w:tabs>
                <w:tab w:val="left" w:pos="1920"/>
              </w:tabs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Подавать без припуска,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2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Ø3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мм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согласно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Ш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СД.</w:t>
            </w:r>
          </w:p>
        </w:tc>
      </w:tr>
      <w:tr w:rsidR="00A615E4" w:rsidRPr="00A615E4" w14:paraId="37DA133A" w14:textId="77777777" w:rsidTr="005A4EF1">
        <w:tc>
          <w:tcPr>
            <w:tcW w:w="2700" w:type="dxa"/>
          </w:tcPr>
          <w:p w14:paraId="2EF7D9DB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Кница</w:t>
            </w:r>
          </w:p>
          <w:p w14:paraId="756D6B57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06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  <w:p w14:paraId="01BBDF12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07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  <w:p w14:paraId="1F696FC3" w14:textId="77777777" w:rsidR="00A615E4" w:rsidRPr="00A615E4" w:rsidRDefault="00A615E4" w:rsidP="00A615E4">
            <w:pPr>
              <w:tabs>
                <w:tab w:val="left" w:pos="1920"/>
              </w:tabs>
              <w:ind w:firstLine="34"/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.143.1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22</w:t>
            </w: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.00</w:t>
            </w:r>
          </w:p>
        </w:tc>
        <w:tc>
          <w:tcPr>
            <w:tcW w:w="1800" w:type="dxa"/>
          </w:tcPr>
          <w:p w14:paraId="2AF1447D" w14:textId="77777777" w:rsidR="00A615E4" w:rsidRPr="00A615E4" w:rsidRDefault="00A615E4" w:rsidP="00A615E4">
            <w:pPr>
              <w:tabs>
                <w:tab w:val="left" w:pos="1920"/>
              </w:tabs>
              <w:ind w:firstLine="567"/>
              <w:jc w:val="both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40</w:t>
            </w:r>
          </w:p>
        </w:tc>
        <w:tc>
          <w:tcPr>
            <w:tcW w:w="4673" w:type="dxa"/>
          </w:tcPr>
          <w:p w14:paraId="04DD462E" w14:textId="77777777" w:rsidR="00A615E4" w:rsidRPr="00A615E4" w:rsidRDefault="00A615E4" w:rsidP="00A615E4">
            <w:pPr>
              <w:tabs>
                <w:tab w:val="left" w:pos="1920"/>
              </w:tabs>
              <w:jc w:val="both"/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В </w:t>
            </w:r>
            <w:proofErr w:type="spellStart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законченном</w:t>
            </w:r>
            <w:proofErr w:type="spellEnd"/>
            <w:r w:rsidRPr="00A615E4">
              <w:rPr>
                <w:rFonts w:eastAsia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виде</w:t>
            </w:r>
          </w:p>
        </w:tc>
      </w:tr>
    </w:tbl>
    <w:p w14:paraId="44205A9B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2840D18A" w14:textId="77777777" w:rsidR="00A615E4" w:rsidRPr="00A615E4" w:rsidRDefault="00A615E4" w:rsidP="00A615E4">
      <w:pPr>
        <w:keepNext/>
        <w:spacing w:after="100" w:afterAutospacing="1"/>
        <w:ind w:firstLine="567"/>
        <w:jc w:val="center"/>
        <w:outlineLvl w:val="0"/>
        <w:rPr>
          <w:rFonts w:eastAsia="Times New Roman"/>
          <w:b/>
          <w:bCs/>
          <w:kern w:val="32"/>
          <w:sz w:val="32"/>
          <w:szCs w:val="32"/>
          <w:lang w:val="uk-UA" w:eastAsia="ru-RU"/>
          <w14:ligatures w14:val="none"/>
        </w:rPr>
      </w:pPr>
      <w:r w:rsidRPr="00A615E4">
        <w:rPr>
          <w:rFonts w:eastAsia="Times New Roman"/>
          <w:b/>
          <w:bCs/>
          <w:kern w:val="32"/>
          <w:sz w:val="32"/>
          <w:szCs w:val="32"/>
          <w:lang w:val="ru-RU" w:eastAsia="ru-RU"/>
          <w14:ligatures w14:val="none"/>
        </w:rPr>
        <w:t>2.4 Разработка схемы сборочного приспособления</w:t>
      </w:r>
    </w:p>
    <w:p w14:paraId="59B35DD1" w14:textId="77777777" w:rsidR="00A615E4" w:rsidRPr="00A615E4" w:rsidRDefault="00A615E4" w:rsidP="00A615E4">
      <w:pPr>
        <w:keepNext/>
        <w:spacing w:before="240" w:after="120"/>
        <w:ind w:firstLine="567"/>
        <w:jc w:val="center"/>
        <w:outlineLvl w:val="1"/>
        <w:rPr>
          <w:rFonts w:eastAsia="Times New Roman"/>
          <w:b/>
          <w:bCs/>
          <w:iCs/>
          <w:kern w:val="0"/>
          <w:sz w:val="28"/>
          <w:szCs w:val="28"/>
          <w:lang w:val="uk-UA" w:eastAsia="ru-RU"/>
          <w14:ligatures w14:val="none"/>
        </w:rPr>
      </w:pPr>
      <w:r w:rsidRPr="00A615E4">
        <w:rPr>
          <w:rFonts w:eastAsia="Times New Roman"/>
          <w:b/>
          <w:bCs/>
          <w:iCs/>
          <w:kern w:val="0"/>
          <w:sz w:val="28"/>
          <w:szCs w:val="28"/>
          <w:lang w:val="ru-RU" w:eastAsia="ru-RU"/>
          <w14:ligatures w14:val="none"/>
        </w:rPr>
        <w:t>2.4.1 Составление ТУ на проектирование сборочного приспособления</w:t>
      </w:r>
    </w:p>
    <w:p w14:paraId="51230E17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Непрерывное повышение требований к точности и взаимозаменяемости собираемых элементов конструкции самолета, к росту производительности труда, обуславливает более высокие технические требования к сборочным приспособлениям. </w:t>
      </w:r>
      <w:r w:rsidRPr="00A615E4"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  <w:t>Основные технические требования:</w:t>
      </w:r>
    </w:p>
    <w:p w14:paraId="48E0692A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обеспечение заданной в ТУ точности сборки узла, которая должна быть увязана со степенью точности сборочного приспособления;</w:t>
      </w:r>
    </w:p>
    <w:p w14:paraId="642F3DCF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сохранение точности сборочного приспособления в течение всего периода эксплуатации;</w:t>
      </w:r>
    </w:p>
    <w:p w14:paraId="036307F8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сохранение стабильного положения базовых точек, узлов и поверхностей, заданных ТУ на сборку и надежность фиксации собираемых элементов;</w:t>
      </w:r>
    </w:p>
    <w:p w14:paraId="09355970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постоянство заданных размеров независимо от колебаний температуры;</w:t>
      </w:r>
    </w:p>
    <w:p w14:paraId="5EB4D4D5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использование в конструкции сборочного приспособления большого количества стандартных элементов для удешевления сборочного приспособления и сокращения сроков технологической подготовки производства;</w:t>
      </w:r>
    </w:p>
    <w:p w14:paraId="5A55E397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рациональные размеры приспособлений в целях лучшего использования производственных площадей;</w:t>
      </w:r>
    </w:p>
    <w:p w14:paraId="2C090D7F" w14:textId="77777777" w:rsidR="00A615E4" w:rsidRPr="00A615E4" w:rsidRDefault="00A615E4" w:rsidP="00A615E4">
      <w:pPr>
        <w:spacing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соблюдение правил техники безопасности.</w:t>
      </w:r>
    </w:p>
    <w:p w14:paraId="72577B5A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Кроме основных требований существуют частные технологические требования, они указываются в ТУ на проектирование сборочного приспособления:   </w:t>
      </w:r>
    </w:p>
    <w:p w14:paraId="21243112" w14:textId="77777777" w:rsidR="00A615E4" w:rsidRPr="00A615E4" w:rsidRDefault="00A615E4" w:rsidP="00A615E4">
      <w:pPr>
        <w:ind w:firstLine="567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1. Приспособление предназначено для сборки низа шпангоута №11.</w:t>
      </w:r>
    </w:p>
    <w:p w14:paraId="047B3F4F" w14:textId="77777777" w:rsidR="00A615E4" w:rsidRPr="00A615E4" w:rsidRDefault="00A615E4" w:rsidP="00A615E4">
      <w:pPr>
        <w:ind w:firstLine="567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lastRenderedPageBreak/>
        <w:t>2. В приспособлении производят следующие виды операций: установочные, сверлильные, клепальные.</w:t>
      </w:r>
    </w:p>
    <w:p w14:paraId="07385CEB" w14:textId="77777777" w:rsidR="00A615E4" w:rsidRPr="00A615E4" w:rsidRDefault="00A615E4" w:rsidP="00A615E4">
      <w:pPr>
        <w:ind w:firstLine="567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3. Положение низа шпангоута в приспособлении вертикальное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 xml:space="preserve">, </w:t>
      </w:r>
      <w:hyperlink r:id="rId14" w:history="1">
        <w:r w:rsidRPr="00A615E4">
          <w:rPr>
            <w:rFonts w:eastAsia="Times New Roman"/>
            <w:bCs/>
            <w:iCs/>
            <w:kern w:val="0"/>
            <w:sz w:val="28"/>
            <w:szCs w:val="28"/>
            <w:shd w:val="clear" w:color="auto" w:fill="FFFFFF"/>
            <w:lang w:val="ru-RU" w:eastAsia="ru-RU"/>
            <w14:ligatures w14:val="none"/>
          </w:rPr>
          <w:t>не перевернутое</w:t>
        </w:r>
      </w:hyperlink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18516516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4. В состав узла входят: стенка, пояса, стойки, опора, обод нижний и обода боковые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,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книц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ы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. Все детали устанавливаются в приспособление, затем соединяются клепкой. </w:t>
      </w:r>
    </w:p>
    <w:p w14:paraId="059FBBF0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5. Средства механизации:</w:t>
      </w:r>
    </w:p>
    <w:p w14:paraId="5BF9897A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а) пневматическая дрель, клепальные </w:t>
      </w:r>
      <w:proofErr w:type="spellStart"/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пневмомолотки</w:t>
      </w:r>
      <w:proofErr w:type="spellEnd"/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0F1BFC5E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б) штуцер питания сжатым воздухом;</w:t>
      </w:r>
    </w:p>
    <w:p w14:paraId="3FAD5CF8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в) средства механизации для перевозок по цеху не предусмотрены.</w:t>
      </w:r>
    </w:p>
    <w:p w14:paraId="78D4601F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6. Направление закладки деталей – вертикальное и горизонтальное. Направление выема горизонтальное.</w:t>
      </w:r>
    </w:p>
    <w:p w14:paraId="067870CA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7. Обеспечить свободные подходы к собираемому изделию по горизонтали и вертикали.</w:t>
      </w:r>
    </w:p>
    <w:p w14:paraId="558B9BAC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8. При изготовлении и монтаже стапеля </w:t>
      </w:r>
      <w:proofErr w:type="gramStart"/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использовать  шаблон</w:t>
      </w:r>
      <w:proofErr w:type="gramEnd"/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приспособления.</w:t>
      </w:r>
    </w:p>
    <w:p w14:paraId="67DFE85A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9. Обеспечить достаточное освещение рабочего места.</w:t>
      </w:r>
    </w:p>
    <w:p w14:paraId="13E1C0DB" w14:textId="77777777" w:rsidR="00A615E4" w:rsidRPr="00A615E4" w:rsidRDefault="00A615E4" w:rsidP="00A615E4">
      <w:pPr>
        <w:spacing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10. Необходимо оснастить рабочее место стеллажами для деталей и готового изделия.</w:t>
      </w:r>
    </w:p>
    <w:p w14:paraId="56B04436" w14:textId="77777777" w:rsidR="00A615E4" w:rsidRPr="00A615E4" w:rsidRDefault="00A615E4" w:rsidP="00A615E4">
      <w:pPr>
        <w:keepNext/>
        <w:spacing w:after="100" w:afterAutospacing="1"/>
        <w:ind w:firstLine="567"/>
        <w:jc w:val="center"/>
        <w:outlineLvl w:val="1"/>
        <w:rPr>
          <w:rFonts w:eastAsia="Times New Roman"/>
          <w:b/>
          <w:bCs/>
          <w:iCs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b/>
          <w:bCs/>
          <w:iCs/>
          <w:kern w:val="0"/>
          <w:sz w:val="28"/>
          <w:szCs w:val="28"/>
          <w:lang w:val="ru-RU" w:eastAsia="ru-RU"/>
          <w14:ligatures w14:val="none"/>
        </w:rPr>
        <w:t>2.4.2 Разработка схемы и компоновки сборочного приспособления.</w:t>
      </w:r>
    </w:p>
    <w:p w14:paraId="43359D5D" w14:textId="77777777" w:rsidR="00A615E4" w:rsidRPr="00A615E4" w:rsidRDefault="00A615E4" w:rsidP="00A615E4">
      <w:pPr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Основное требование сборочного приспособления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– обеспечить требуемую точность и взаимозаменяемость собираемого изделия.</w:t>
      </w:r>
    </w:p>
    <w:p w14:paraId="7AE2D924" w14:textId="77777777" w:rsidR="00A615E4" w:rsidRPr="00A615E4" w:rsidRDefault="00A615E4" w:rsidP="00A615E4">
      <w:pPr>
        <w:ind w:firstLine="567"/>
        <w:jc w:val="both"/>
        <w:rPr>
          <w:rFonts w:eastAsia="Times New Roman"/>
          <w:b/>
          <w:i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Основой для разработки сборочного приспособления служит схема расположения базовых осей и базисных поверхностей, относительно которых будет производиться сборка изделий. Также при разработке схемы приспособления определяют положение фиксаторов и зажимов относительно конструктивных осей на жестких элементах каркаса приспособления. Правильный выбор расположения и количества фиксаторов и зажимов определяет качество приспособления.</w:t>
      </w:r>
    </w:p>
    <w:p w14:paraId="6BB12A8B" w14:textId="77777777" w:rsidR="00A615E4" w:rsidRPr="00A615E4" w:rsidRDefault="00A615E4" w:rsidP="00A615E4">
      <w:pPr>
        <w:spacing w:before="120" w:after="120"/>
        <w:ind w:firstLine="567"/>
        <w:jc w:val="both"/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i/>
          <w:kern w:val="0"/>
          <w:sz w:val="28"/>
          <w:szCs w:val="28"/>
          <w:lang w:val="ru-RU" w:eastAsia="ru-RU"/>
          <w14:ligatures w14:val="none"/>
        </w:rPr>
        <w:t>В общем случае сборочное приспособление состоит из следующих составных частей:</w:t>
      </w:r>
    </w:p>
    <w:p w14:paraId="06BA0911" w14:textId="77777777" w:rsidR="00A615E4" w:rsidRPr="00A615E4" w:rsidRDefault="00A615E4" w:rsidP="00A615E4">
      <w:pPr>
        <w:spacing w:before="120"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а) каркаса, на котором монтируют все элементы приспособления;</w:t>
      </w:r>
    </w:p>
    <w:p w14:paraId="29FA7A50" w14:textId="77777777" w:rsidR="00A615E4" w:rsidRPr="00A615E4" w:rsidRDefault="00A615E4" w:rsidP="00A615E4">
      <w:pPr>
        <w:spacing w:before="120"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б) фиксаторов и зажимов для установки и закрепления деталей и узлов в сборочном положении;</w:t>
      </w:r>
    </w:p>
    <w:p w14:paraId="09331E31" w14:textId="77777777" w:rsidR="00A615E4" w:rsidRPr="00A615E4" w:rsidRDefault="00A615E4" w:rsidP="00A615E4">
      <w:pPr>
        <w:spacing w:before="120"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в) узлов и механизмов для закладки и выема готовых изделий;</w:t>
      </w:r>
    </w:p>
    <w:p w14:paraId="0919EA16" w14:textId="77777777" w:rsidR="00A615E4" w:rsidRPr="00A615E4" w:rsidRDefault="00A615E4" w:rsidP="00A615E4">
      <w:pPr>
        <w:spacing w:before="120"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г) средств механизации приспособлений и сборочных процессов;</w:t>
      </w:r>
    </w:p>
    <w:p w14:paraId="42360EE1" w14:textId="77777777" w:rsidR="00A615E4" w:rsidRPr="00A615E4" w:rsidRDefault="00A615E4" w:rsidP="00A615E4">
      <w:pPr>
        <w:spacing w:before="120"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lastRenderedPageBreak/>
        <w:t>д) вспомогательных средств оснащения;</w:t>
      </w:r>
    </w:p>
    <w:p w14:paraId="2EE5B31E" w14:textId="77777777" w:rsidR="00A615E4" w:rsidRPr="00A615E4" w:rsidRDefault="00A615E4" w:rsidP="00A615E4">
      <w:pPr>
        <w:spacing w:before="120"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е) источников энергии.</w:t>
      </w:r>
    </w:p>
    <w:p w14:paraId="3D155686" w14:textId="77777777" w:rsidR="00A615E4" w:rsidRPr="00A615E4" w:rsidRDefault="00A615E4" w:rsidP="00A615E4">
      <w:pPr>
        <w:spacing w:before="120" w:after="12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Каркас сборочного приспособления связывает все элементы конструкции в единое целое. От его жесткости зависит точность положения всех узлов приспособления, однако при этом он не должен закрывать собой рабочие зоны. Фиксаторы и зажимы определяют и закрепляют в требуемом положении детали и узлы собираемого изделия. Схема сборочного приспособления для низины шпангоута представлена на 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(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рисунке 2.</w:t>
      </w:r>
      <w:r w:rsidRPr="00A615E4">
        <w:rPr>
          <w:rFonts w:eastAsia="Times New Roman"/>
          <w:kern w:val="0"/>
          <w:sz w:val="28"/>
          <w:szCs w:val="28"/>
          <w:lang w:val="uk-UA" w:eastAsia="ru-RU"/>
          <w14:ligatures w14:val="none"/>
        </w:rPr>
        <w:t>21)</w:t>
      </w: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:</w:t>
      </w:r>
    </w:p>
    <w:p w14:paraId="76A5173C" w14:textId="77777777" w:rsidR="00A615E4" w:rsidRPr="00A615E4" w:rsidRDefault="00A615E4" w:rsidP="00A615E4">
      <w:pPr>
        <w:keepNext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object w:dxaOrig="16200" w:dyaOrig="10470" w14:anchorId="16186B4F">
          <v:shape id="_x0000_i1059" type="#_x0000_t75" style="width:504.6pt;height:306pt" o:ole="">
            <v:imagedata r:id="rId15" o:title="" grayscale="t"/>
          </v:shape>
          <o:OLEObject Type="Embed" ProgID="KOMPAS.FRW" ShapeID="_x0000_i1059" DrawAspect="Content" ObjectID="_1812880604" r:id="rId16"/>
        </w:object>
      </w:r>
    </w:p>
    <w:p w14:paraId="367960B8" w14:textId="77777777" w:rsidR="00A615E4" w:rsidRPr="00A615E4" w:rsidRDefault="00A615E4" w:rsidP="00A615E4">
      <w:pPr>
        <w:ind w:firstLine="567"/>
        <w:jc w:val="center"/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Рисунок 2.</w:t>
      </w:r>
      <w:r w:rsidRPr="00A615E4">
        <w:rPr>
          <w:rFonts w:eastAsia="Times New Roman"/>
          <w:bCs/>
          <w:kern w:val="0"/>
          <w:sz w:val="28"/>
          <w:szCs w:val="28"/>
          <w:lang w:val="uk-UA" w:eastAsia="ru-RU"/>
          <w14:ligatures w14:val="none"/>
        </w:rPr>
        <w:t>21</w:t>
      </w:r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gramStart"/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–  Схема</w:t>
      </w:r>
      <w:proofErr w:type="gramEnd"/>
      <w:r w:rsidRPr="00A615E4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 xml:space="preserve"> приспособления</w:t>
      </w:r>
    </w:p>
    <w:p w14:paraId="1811DE50" w14:textId="77777777" w:rsidR="001A4DB7" w:rsidRDefault="001A4DB7"/>
    <w:sectPr w:rsidR="001A4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32533"/>
    <w:multiLevelType w:val="hybridMultilevel"/>
    <w:tmpl w:val="72A000C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913A9B"/>
    <w:multiLevelType w:val="hybridMultilevel"/>
    <w:tmpl w:val="D124EC40"/>
    <w:lvl w:ilvl="0" w:tplc="0422000B">
      <w:start w:val="1"/>
      <w:numFmt w:val="bullet"/>
      <w:lvlText w:val=""/>
      <w:lvlJc w:val="left"/>
      <w:pPr>
        <w:tabs>
          <w:tab w:val="num" w:pos="1395"/>
        </w:tabs>
        <w:ind w:left="1395" w:hanging="855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70AF470C"/>
    <w:multiLevelType w:val="hybridMultilevel"/>
    <w:tmpl w:val="D2383A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832B2"/>
    <w:multiLevelType w:val="hybridMultilevel"/>
    <w:tmpl w:val="C7D24BA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745303213">
    <w:abstractNumId w:val="0"/>
  </w:num>
  <w:num w:numId="2" w16cid:durableId="1217932130">
    <w:abstractNumId w:val="1"/>
  </w:num>
  <w:num w:numId="3" w16cid:durableId="530919135">
    <w:abstractNumId w:val="3"/>
  </w:num>
  <w:num w:numId="4" w16cid:durableId="644701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E4"/>
    <w:rsid w:val="001603B9"/>
    <w:rsid w:val="001747C2"/>
    <w:rsid w:val="001A4DB7"/>
    <w:rsid w:val="00A615E4"/>
    <w:rsid w:val="00C71AF7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895B1E1"/>
  <w15:chartTrackingRefBased/>
  <w15:docId w15:val="{C0E12904-90E8-4078-8D4B-CFF897D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3B9"/>
  </w:style>
  <w:style w:type="paragraph" w:styleId="1">
    <w:name w:val="heading 1"/>
    <w:basedOn w:val="a"/>
    <w:next w:val="a"/>
    <w:link w:val="10"/>
    <w:uiPriority w:val="9"/>
    <w:qFormat/>
    <w:rsid w:val="00A61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5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5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5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5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5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5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5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1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15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15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15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15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15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15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15E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15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61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15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615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15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615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15E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15E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1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615E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615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www.google.com.ua/search?hl=ru&amp;biw=1366&amp;bih=624&amp;sa=X&amp;ei=FQzIT_KFPM-SOt2CwPgP&amp;sqi=2&amp;ved=0CAQQBSgA&amp;q=%D0%BD%D0%B5+%D0%BF%D0%B5%D1%80%D0%B5%D0%B2%D0%B5%D1%80%D0%BD%D1%83%D1%82%D0%BE%D0%B5&amp;spell=1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1925</Words>
  <Characters>10977</Characters>
  <Application>Microsoft Office Word</Application>
  <DocSecurity>0</DocSecurity>
  <Lines>91</Lines>
  <Paragraphs>25</Paragraphs>
  <ScaleCrop>false</ScaleCrop>
  <Company/>
  <LinksUpToDate>false</LinksUpToDate>
  <CharactersWithSpaces>12877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Shypul</dc:creator>
  <cp:keywords/>
  <dc:description/>
  <cp:lastModifiedBy>Olga Shypul</cp:lastModifiedBy>
  <cp:revision>1</cp:revision>
  <dcterms:created xsi:type="dcterms:W3CDTF">2025-07-01T10:09:00Z</dcterms:created>
  <dcterms:modified xsi:type="dcterms:W3CDTF">2025-07-01T10:10:00Z</dcterms:modified>
</cp:coreProperties>
</file>